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DD" w:rsidRPr="00573124" w:rsidRDefault="001F7CDD" w:rsidP="001B71AD">
      <w:pPr>
        <w:spacing w:before="120" w:after="120"/>
        <w:ind w:firstLine="720"/>
        <w:outlineLvl w:val="0"/>
        <w:rPr>
          <w:b/>
          <w:sz w:val="26"/>
          <w:szCs w:val="26"/>
        </w:rPr>
      </w:pPr>
      <w:r w:rsidRPr="00573124">
        <w:rPr>
          <w:b/>
          <w:sz w:val="26"/>
          <w:szCs w:val="26"/>
        </w:rPr>
        <w:t>MỤC LỤC</w:t>
      </w:r>
    </w:p>
    <w:p w:rsidR="001F7CDD" w:rsidRPr="00573124" w:rsidRDefault="001F7CDD" w:rsidP="001B71AD">
      <w:pPr>
        <w:tabs>
          <w:tab w:val="left" w:pos="4220"/>
        </w:tabs>
        <w:spacing w:before="120" w:after="120"/>
        <w:ind w:firstLine="720"/>
        <w:outlineLvl w:val="0"/>
        <w:rPr>
          <w:sz w:val="26"/>
          <w:szCs w:val="26"/>
        </w:rPr>
      </w:pPr>
      <w:r w:rsidRPr="00573124">
        <w:rPr>
          <w:sz w:val="26"/>
          <w:szCs w:val="26"/>
        </w:rPr>
        <w:t>SỬA ĐỔI TÀI LIỆU</w:t>
      </w:r>
      <w:r>
        <w:rPr>
          <w:sz w:val="26"/>
          <w:szCs w:val="26"/>
        </w:rPr>
        <w:tab/>
      </w:r>
    </w:p>
    <w:p w:rsidR="001F7CDD" w:rsidRPr="00573124" w:rsidRDefault="001F7CDD" w:rsidP="001B71AD">
      <w:pPr>
        <w:spacing w:before="120" w:after="120"/>
        <w:ind w:firstLine="720"/>
        <w:jc w:val="both"/>
        <w:rPr>
          <w:sz w:val="26"/>
          <w:szCs w:val="26"/>
        </w:rPr>
      </w:pPr>
      <w:r w:rsidRPr="00573124">
        <w:rPr>
          <w:sz w:val="26"/>
          <w:szCs w:val="26"/>
        </w:rPr>
        <w:t xml:space="preserve">1. MỤC ĐÍCH </w:t>
      </w:r>
    </w:p>
    <w:p w:rsidR="001F7CDD" w:rsidRPr="00573124" w:rsidRDefault="001F7CDD" w:rsidP="001B71AD">
      <w:pPr>
        <w:tabs>
          <w:tab w:val="center" w:pos="4819"/>
        </w:tabs>
        <w:spacing w:before="120" w:after="120"/>
        <w:ind w:firstLine="720"/>
        <w:jc w:val="both"/>
        <w:rPr>
          <w:sz w:val="26"/>
          <w:szCs w:val="26"/>
        </w:rPr>
      </w:pPr>
      <w:r w:rsidRPr="00573124">
        <w:rPr>
          <w:sz w:val="26"/>
          <w:szCs w:val="26"/>
        </w:rPr>
        <w:t>2. PHẠM VI</w:t>
      </w:r>
      <w:r>
        <w:rPr>
          <w:sz w:val="26"/>
          <w:szCs w:val="26"/>
        </w:rPr>
        <w:tab/>
      </w:r>
    </w:p>
    <w:p w:rsidR="001F7CDD" w:rsidRPr="00573124" w:rsidRDefault="001F7CDD" w:rsidP="001B71AD">
      <w:pPr>
        <w:spacing w:before="120" w:after="120"/>
        <w:ind w:firstLine="720"/>
        <w:jc w:val="both"/>
        <w:rPr>
          <w:sz w:val="26"/>
          <w:szCs w:val="26"/>
        </w:rPr>
      </w:pPr>
      <w:r w:rsidRPr="00573124">
        <w:rPr>
          <w:sz w:val="26"/>
          <w:szCs w:val="26"/>
        </w:rPr>
        <w:t>3. TÀI LIỆU VIỆN DẪN</w:t>
      </w:r>
    </w:p>
    <w:p w:rsidR="001F7CDD" w:rsidRPr="00573124" w:rsidRDefault="001F7CDD" w:rsidP="001B71AD">
      <w:pPr>
        <w:spacing w:before="120" w:after="120"/>
        <w:ind w:firstLine="720"/>
        <w:jc w:val="both"/>
        <w:rPr>
          <w:sz w:val="26"/>
          <w:szCs w:val="26"/>
        </w:rPr>
      </w:pPr>
      <w:r w:rsidRPr="00573124">
        <w:rPr>
          <w:sz w:val="26"/>
          <w:szCs w:val="26"/>
        </w:rPr>
        <w:t>4. ĐỊNH NGHĨA/VIẾT TẮT</w:t>
      </w:r>
    </w:p>
    <w:p w:rsidR="001F7CDD" w:rsidRPr="00573124" w:rsidRDefault="001F7CDD" w:rsidP="001B71AD">
      <w:pPr>
        <w:spacing w:before="120" w:after="120"/>
        <w:ind w:firstLine="720"/>
        <w:jc w:val="both"/>
        <w:rPr>
          <w:sz w:val="26"/>
          <w:szCs w:val="26"/>
        </w:rPr>
      </w:pPr>
      <w:r w:rsidRPr="00573124">
        <w:rPr>
          <w:sz w:val="26"/>
          <w:szCs w:val="26"/>
        </w:rPr>
        <w:t>5. NỘI DUNG QUY TRÌNH</w:t>
      </w:r>
    </w:p>
    <w:p w:rsidR="001F7CDD" w:rsidRPr="00573124" w:rsidRDefault="001F7CDD" w:rsidP="001B71AD">
      <w:pPr>
        <w:spacing w:before="120" w:after="120"/>
        <w:ind w:firstLine="720"/>
        <w:jc w:val="both"/>
        <w:rPr>
          <w:sz w:val="26"/>
          <w:szCs w:val="26"/>
        </w:rPr>
      </w:pPr>
      <w:r w:rsidRPr="00573124">
        <w:rPr>
          <w:sz w:val="26"/>
          <w:szCs w:val="26"/>
        </w:rPr>
        <w:t>6. BIỂU MẪU</w:t>
      </w:r>
    </w:p>
    <w:p w:rsidR="001F7CDD" w:rsidRPr="004F3698" w:rsidRDefault="001F7CDD" w:rsidP="001B71AD">
      <w:pPr>
        <w:spacing w:before="120" w:after="120"/>
        <w:ind w:firstLine="720"/>
        <w:jc w:val="both"/>
        <w:rPr>
          <w:sz w:val="26"/>
          <w:szCs w:val="26"/>
        </w:rPr>
      </w:pPr>
      <w:r w:rsidRPr="00573124">
        <w:rPr>
          <w:sz w:val="26"/>
          <w:szCs w:val="26"/>
        </w:rPr>
        <w:t xml:space="preserve">7. HỒ SƠ </w:t>
      </w:r>
      <w:r w:rsidR="001B71AD" w:rsidRPr="004F3698">
        <w:rPr>
          <w:sz w:val="26"/>
          <w:szCs w:val="26"/>
        </w:rPr>
        <w:t xml:space="preserve">CẦN </w:t>
      </w:r>
      <w:r w:rsidRPr="00573124">
        <w:rPr>
          <w:sz w:val="26"/>
          <w:szCs w:val="26"/>
        </w:rPr>
        <w:t>LƯU</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956"/>
        <w:gridCol w:w="2910"/>
        <w:gridCol w:w="2621"/>
      </w:tblGrid>
      <w:tr w:rsidR="00666C75" w:rsidRPr="00E83BBD" w:rsidTr="00056E2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666C75" w:rsidRPr="00E83BBD" w:rsidRDefault="00666C75" w:rsidP="00EC3FAD">
            <w:pPr>
              <w:spacing w:before="120" w:after="120"/>
              <w:jc w:val="center"/>
              <w:rPr>
                <w:sz w:val="26"/>
                <w:szCs w:val="26"/>
                <w:lang w:val="nl-NL"/>
              </w:rPr>
            </w:pPr>
          </w:p>
        </w:tc>
        <w:tc>
          <w:tcPr>
            <w:tcW w:w="2956" w:type="dxa"/>
            <w:tcBorders>
              <w:top w:val="single" w:sz="4" w:space="0" w:color="auto"/>
              <w:left w:val="single" w:sz="4" w:space="0" w:color="auto"/>
              <w:bottom w:val="single" w:sz="4" w:space="0" w:color="auto"/>
              <w:right w:val="single" w:sz="4" w:space="0" w:color="auto"/>
            </w:tcBorders>
            <w:vAlign w:val="center"/>
            <w:hideMark/>
          </w:tcPr>
          <w:p w:rsidR="00666C75" w:rsidRPr="001B71AD" w:rsidRDefault="00666C75" w:rsidP="00EC3FAD">
            <w:pPr>
              <w:spacing w:before="120" w:after="120"/>
              <w:jc w:val="center"/>
              <w:rPr>
                <w:b/>
                <w:sz w:val="26"/>
                <w:szCs w:val="26"/>
                <w:lang w:val="nl-NL"/>
              </w:rPr>
            </w:pPr>
            <w:r w:rsidRPr="001B71AD">
              <w:rPr>
                <w:b/>
                <w:sz w:val="26"/>
                <w:szCs w:val="26"/>
                <w:lang w:val="nl-NL"/>
              </w:rPr>
              <w:t>Soạn thảo</w:t>
            </w:r>
          </w:p>
        </w:tc>
        <w:tc>
          <w:tcPr>
            <w:tcW w:w="2910" w:type="dxa"/>
            <w:tcBorders>
              <w:top w:val="single" w:sz="4" w:space="0" w:color="auto"/>
              <w:left w:val="single" w:sz="4" w:space="0" w:color="auto"/>
              <w:bottom w:val="single" w:sz="4" w:space="0" w:color="auto"/>
              <w:right w:val="single" w:sz="4" w:space="0" w:color="auto"/>
            </w:tcBorders>
            <w:vAlign w:val="center"/>
            <w:hideMark/>
          </w:tcPr>
          <w:p w:rsidR="00666C75" w:rsidRPr="001B71AD" w:rsidRDefault="00666C75" w:rsidP="00EC3FAD">
            <w:pPr>
              <w:spacing w:before="120" w:after="120"/>
              <w:jc w:val="center"/>
              <w:rPr>
                <w:b/>
                <w:sz w:val="26"/>
                <w:szCs w:val="26"/>
                <w:lang w:val="nl-NL"/>
              </w:rPr>
            </w:pPr>
            <w:r w:rsidRPr="001B71AD">
              <w:rPr>
                <w:b/>
                <w:sz w:val="26"/>
                <w:szCs w:val="26"/>
                <w:lang w:val="nl-NL"/>
              </w:rPr>
              <w:t>Xem xét</w:t>
            </w:r>
          </w:p>
        </w:tc>
        <w:tc>
          <w:tcPr>
            <w:tcW w:w="2621" w:type="dxa"/>
            <w:tcBorders>
              <w:top w:val="single" w:sz="4" w:space="0" w:color="auto"/>
              <w:left w:val="single" w:sz="4" w:space="0" w:color="auto"/>
              <w:bottom w:val="single" w:sz="4" w:space="0" w:color="auto"/>
              <w:right w:val="single" w:sz="4" w:space="0" w:color="auto"/>
            </w:tcBorders>
            <w:vAlign w:val="center"/>
            <w:hideMark/>
          </w:tcPr>
          <w:p w:rsidR="00666C75" w:rsidRPr="001B71AD" w:rsidRDefault="00666C75" w:rsidP="00EC3FAD">
            <w:pPr>
              <w:spacing w:before="120" w:after="120"/>
              <w:jc w:val="center"/>
              <w:rPr>
                <w:b/>
                <w:sz w:val="26"/>
                <w:szCs w:val="26"/>
                <w:lang w:val="nl-NL"/>
              </w:rPr>
            </w:pPr>
            <w:r w:rsidRPr="001B71AD">
              <w:rPr>
                <w:b/>
                <w:sz w:val="26"/>
                <w:szCs w:val="26"/>
                <w:lang w:val="nl-NL"/>
              </w:rPr>
              <w:t>Phê duyệt</w:t>
            </w:r>
          </w:p>
        </w:tc>
      </w:tr>
      <w:tr w:rsidR="00056E27" w:rsidRPr="00E83BBD" w:rsidTr="00056E2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056E27" w:rsidRPr="00E83BBD" w:rsidRDefault="00056E27" w:rsidP="00EC3FAD">
            <w:pPr>
              <w:spacing w:before="120" w:after="120"/>
              <w:jc w:val="center"/>
              <w:rPr>
                <w:sz w:val="26"/>
                <w:szCs w:val="26"/>
                <w:lang w:val="nl-NL"/>
              </w:rPr>
            </w:pPr>
            <w:r w:rsidRPr="00E83BBD">
              <w:rPr>
                <w:sz w:val="26"/>
                <w:szCs w:val="26"/>
                <w:lang w:val="nl-NL"/>
              </w:rPr>
              <w:t>Họ tên</w:t>
            </w:r>
          </w:p>
        </w:tc>
        <w:tc>
          <w:tcPr>
            <w:tcW w:w="2956" w:type="dxa"/>
            <w:tcBorders>
              <w:top w:val="single" w:sz="4" w:space="0" w:color="auto"/>
              <w:left w:val="single" w:sz="4" w:space="0" w:color="auto"/>
              <w:bottom w:val="single" w:sz="4" w:space="0" w:color="auto"/>
              <w:right w:val="single" w:sz="4" w:space="0" w:color="auto"/>
            </w:tcBorders>
            <w:vAlign w:val="center"/>
          </w:tcPr>
          <w:p w:rsidR="00056E27" w:rsidRDefault="00056E27"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056E27" w:rsidRPr="0092279C" w:rsidRDefault="00056E27" w:rsidP="00B85819">
            <w:pPr>
              <w:jc w:val="center"/>
              <w:rPr>
                <w:spacing w:val="-2"/>
                <w:sz w:val="26"/>
                <w:szCs w:val="26"/>
                <w:lang w:val="nl-NL"/>
              </w:rPr>
            </w:pPr>
            <w:r>
              <w:rPr>
                <w:spacing w:val="-2"/>
                <w:sz w:val="26"/>
                <w:szCs w:val="26"/>
                <w:lang w:val="nl-NL"/>
              </w:rPr>
              <w:t>Huỳnh Thị Ngọc Thúy</w:t>
            </w:r>
          </w:p>
        </w:tc>
        <w:tc>
          <w:tcPr>
            <w:tcW w:w="2910" w:type="dxa"/>
            <w:tcBorders>
              <w:top w:val="single" w:sz="4" w:space="0" w:color="auto"/>
              <w:left w:val="single" w:sz="4" w:space="0" w:color="auto"/>
              <w:bottom w:val="single" w:sz="4" w:space="0" w:color="auto"/>
              <w:right w:val="single" w:sz="4" w:space="0" w:color="auto"/>
            </w:tcBorders>
            <w:vAlign w:val="center"/>
          </w:tcPr>
          <w:p w:rsidR="00056E27" w:rsidRDefault="00056E27" w:rsidP="00B85819">
            <w:pPr>
              <w:jc w:val="center"/>
              <w:rPr>
                <w:sz w:val="26"/>
                <w:szCs w:val="26"/>
                <w:lang w:val="nl-NL"/>
              </w:rPr>
            </w:pPr>
            <w:r>
              <w:rPr>
                <w:sz w:val="26"/>
                <w:szCs w:val="26"/>
                <w:lang w:val="nl-NL"/>
              </w:rPr>
              <w:t xml:space="preserve">Trung tá </w:t>
            </w:r>
          </w:p>
          <w:p w:rsidR="00056E27" w:rsidRPr="0092279C" w:rsidRDefault="00056E27" w:rsidP="00B85819">
            <w:pPr>
              <w:jc w:val="center"/>
              <w:rPr>
                <w:sz w:val="26"/>
                <w:szCs w:val="26"/>
                <w:lang w:val="nl-NL"/>
              </w:rPr>
            </w:pPr>
            <w:r>
              <w:rPr>
                <w:sz w:val="26"/>
                <w:szCs w:val="26"/>
                <w:lang w:val="nl-NL"/>
              </w:rPr>
              <w:t>Nguyễn Hoàng Xinh</w:t>
            </w:r>
          </w:p>
        </w:tc>
        <w:tc>
          <w:tcPr>
            <w:tcW w:w="2621" w:type="dxa"/>
            <w:tcBorders>
              <w:top w:val="single" w:sz="4" w:space="0" w:color="auto"/>
              <w:left w:val="single" w:sz="4" w:space="0" w:color="auto"/>
              <w:bottom w:val="single" w:sz="4" w:space="0" w:color="auto"/>
              <w:right w:val="single" w:sz="4" w:space="0" w:color="auto"/>
            </w:tcBorders>
            <w:vAlign w:val="center"/>
          </w:tcPr>
          <w:p w:rsidR="00056E27" w:rsidRPr="0092279C" w:rsidRDefault="00056E27" w:rsidP="00B85819">
            <w:pPr>
              <w:spacing w:before="120" w:after="120"/>
              <w:jc w:val="center"/>
              <w:rPr>
                <w:spacing w:val="-16"/>
                <w:sz w:val="26"/>
                <w:szCs w:val="26"/>
                <w:lang w:val="nl-NL"/>
              </w:rPr>
            </w:pPr>
            <w:r>
              <w:rPr>
                <w:spacing w:val="-16"/>
                <w:sz w:val="26"/>
                <w:szCs w:val="26"/>
                <w:lang w:val="nl-NL"/>
              </w:rPr>
              <w:t>Đại tá Huỳnh Việt Hòa</w:t>
            </w:r>
          </w:p>
        </w:tc>
      </w:tr>
      <w:tr w:rsidR="00056E27" w:rsidRPr="00E83BBD" w:rsidTr="00056E27">
        <w:trPr>
          <w:trHeight w:val="2210"/>
          <w:jc w:val="center"/>
        </w:trPr>
        <w:tc>
          <w:tcPr>
            <w:tcW w:w="1668" w:type="dxa"/>
            <w:tcBorders>
              <w:top w:val="single" w:sz="4" w:space="0" w:color="auto"/>
              <w:left w:val="single" w:sz="4" w:space="0" w:color="auto"/>
              <w:bottom w:val="single" w:sz="4" w:space="0" w:color="auto"/>
              <w:right w:val="single" w:sz="4" w:space="0" w:color="auto"/>
            </w:tcBorders>
            <w:vAlign w:val="center"/>
          </w:tcPr>
          <w:p w:rsidR="00056E27" w:rsidRPr="00E83BBD" w:rsidRDefault="00056E27" w:rsidP="00EC3FAD">
            <w:pPr>
              <w:spacing w:before="120" w:after="120"/>
              <w:jc w:val="center"/>
              <w:rPr>
                <w:sz w:val="26"/>
                <w:szCs w:val="26"/>
                <w:lang w:val="nl-NL"/>
              </w:rPr>
            </w:pPr>
            <w:r w:rsidRPr="00E83BBD">
              <w:rPr>
                <w:sz w:val="26"/>
                <w:szCs w:val="26"/>
                <w:lang w:val="nl-NL"/>
              </w:rPr>
              <w:t>Chữ ký</w:t>
            </w:r>
          </w:p>
        </w:tc>
        <w:tc>
          <w:tcPr>
            <w:tcW w:w="2956" w:type="dxa"/>
            <w:tcBorders>
              <w:top w:val="single" w:sz="4" w:space="0" w:color="auto"/>
              <w:left w:val="single" w:sz="4" w:space="0" w:color="auto"/>
              <w:bottom w:val="single" w:sz="4" w:space="0" w:color="auto"/>
              <w:right w:val="single" w:sz="4" w:space="0" w:color="auto"/>
            </w:tcBorders>
            <w:vAlign w:val="center"/>
          </w:tcPr>
          <w:p w:rsidR="00056E27" w:rsidRDefault="00056E27" w:rsidP="00EC3FAD">
            <w:pPr>
              <w:spacing w:before="120"/>
              <w:rPr>
                <w:color w:val="000000"/>
                <w:sz w:val="26"/>
                <w:szCs w:val="26"/>
                <w:lang w:val="nl-NL"/>
              </w:rPr>
            </w:pPr>
          </w:p>
          <w:p w:rsidR="00056E27" w:rsidRDefault="00056E27" w:rsidP="00EC3FAD">
            <w:pPr>
              <w:spacing w:before="120"/>
              <w:rPr>
                <w:color w:val="000000"/>
                <w:sz w:val="26"/>
                <w:szCs w:val="26"/>
                <w:lang w:val="nl-NL"/>
              </w:rPr>
            </w:pPr>
          </w:p>
          <w:p w:rsidR="00056E27" w:rsidRDefault="00056E27" w:rsidP="00EC3FAD">
            <w:pPr>
              <w:spacing w:before="120"/>
              <w:rPr>
                <w:color w:val="000000"/>
                <w:sz w:val="26"/>
                <w:szCs w:val="26"/>
                <w:lang w:val="nl-NL"/>
              </w:rPr>
            </w:pPr>
          </w:p>
          <w:p w:rsidR="00056E27" w:rsidRDefault="00056E27" w:rsidP="00EC3FAD">
            <w:pPr>
              <w:spacing w:before="120"/>
              <w:rPr>
                <w:color w:val="000000"/>
                <w:sz w:val="26"/>
                <w:szCs w:val="26"/>
                <w:lang w:val="nl-NL"/>
              </w:rPr>
            </w:pPr>
          </w:p>
          <w:p w:rsidR="00056E27" w:rsidRDefault="00056E27" w:rsidP="00EC3FAD">
            <w:pPr>
              <w:spacing w:before="120"/>
              <w:rPr>
                <w:color w:val="000000"/>
                <w:sz w:val="26"/>
                <w:szCs w:val="26"/>
                <w:lang w:val="nl-NL"/>
              </w:rPr>
            </w:pPr>
          </w:p>
          <w:p w:rsidR="00056E27" w:rsidRDefault="00056E27" w:rsidP="00EC3FAD">
            <w:pPr>
              <w:spacing w:before="120"/>
              <w:rPr>
                <w:color w:val="000000"/>
                <w:sz w:val="26"/>
                <w:szCs w:val="26"/>
                <w:lang w:val="nl-NL"/>
              </w:rPr>
            </w:pPr>
          </w:p>
          <w:p w:rsidR="00056E27" w:rsidRPr="00E83BBD" w:rsidRDefault="00056E27" w:rsidP="00EC3FAD">
            <w:pPr>
              <w:spacing w:before="120"/>
              <w:rPr>
                <w:color w:val="000000"/>
                <w:sz w:val="26"/>
                <w:szCs w:val="26"/>
                <w:lang w:val="nl-NL"/>
              </w:rPr>
            </w:pPr>
            <w:bookmarkStart w:id="0" w:name="_GoBack"/>
            <w:bookmarkEnd w:id="0"/>
          </w:p>
        </w:tc>
        <w:tc>
          <w:tcPr>
            <w:tcW w:w="2910" w:type="dxa"/>
            <w:tcBorders>
              <w:top w:val="single" w:sz="4" w:space="0" w:color="auto"/>
              <w:left w:val="single" w:sz="4" w:space="0" w:color="auto"/>
              <w:bottom w:val="single" w:sz="4" w:space="0" w:color="auto"/>
              <w:right w:val="single" w:sz="4" w:space="0" w:color="auto"/>
            </w:tcBorders>
            <w:vAlign w:val="center"/>
          </w:tcPr>
          <w:p w:rsidR="00056E27" w:rsidRPr="00E83BBD" w:rsidRDefault="00056E27" w:rsidP="00EC3FAD">
            <w:pPr>
              <w:spacing w:before="120"/>
              <w:jc w:val="center"/>
              <w:rPr>
                <w:i/>
                <w:color w:val="000000"/>
                <w:sz w:val="26"/>
                <w:szCs w:val="26"/>
                <w:lang w:val="nl-NL"/>
              </w:rPr>
            </w:pPr>
          </w:p>
        </w:tc>
        <w:tc>
          <w:tcPr>
            <w:tcW w:w="2621" w:type="dxa"/>
            <w:tcBorders>
              <w:top w:val="single" w:sz="4" w:space="0" w:color="auto"/>
              <w:left w:val="single" w:sz="4" w:space="0" w:color="auto"/>
              <w:bottom w:val="single" w:sz="4" w:space="0" w:color="auto"/>
              <w:right w:val="single" w:sz="4" w:space="0" w:color="auto"/>
            </w:tcBorders>
            <w:vAlign w:val="center"/>
          </w:tcPr>
          <w:p w:rsidR="00056E27" w:rsidRPr="00E83BBD" w:rsidRDefault="00056E27" w:rsidP="00EC3FAD">
            <w:pPr>
              <w:spacing w:before="120"/>
              <w:jc w:val="center"/>
              <w:rPr>
                <w:i/>
                <w:color w:val="000000"/>
                <w:sz w:val="26"/>
                <w:szCs w:val="26"/>
                <w:lang w:val="nl-NL"/>
              </w:rPr>
            </w:pPr>
          </w:p>
        </w:tc>
      </w:tr>
      <w:tr w:rsidR="00056E27" w:rsidRPr="00E83BBD" w:rsidTr="00056E2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056E27" w:rsidRPr="00E83BBD" w:rsidRDefault="00056E27" w:rsidP="00EC3FAD">
            <w:pPr>
              <w:spacing w:before="120" w:after="120"/>
              <w:jc w:val="center"/>
              <w:rPr>
                <w:sz w:val="26"/>
                <w:szCs w:val="26"/>
                <w:lang w:val="nl-NL"/>
              </w:rPr>
            </w:pPr>
            <w:r w:rsidRPr="00E83BBD">
              <w:rPr>
                <w:sz w:val="26"/>
                <w:szCs w:val="26"/>
                <w:lang w:val="nl-NL"/>
              </w:rPr>
              <w:t xml:space="preserve">Chức vụ  </w:t>
            </w:r>
          </w:p>
        </w:tc>
        <w:tc>
          <w:tcPr>
            <w:tcW w:w="2956" w:type="dxa"/>
            <w:tcBorders>
              <w:top w:val="single" w:sz="4" w:space="0" w:color="auto"/>
              <w:left w:val="single" w:sz="4" w:space="0" w:color="auto"/>
              <w:bottom w:val="single" w:sz="4" w:space="0" w:color="auto"/>
              <w:right w:val="single" w:sz="4" w:space="0" w:color="auto"/>
            </w:tcBorders>
            <w:vAlign w:val="center"/>
          </w:tcPr>
          <w:p w:rsidR="00056E27" w:rsidRPr="00895279" w:rsidRDefault="00056E27" w:rsidP="00B85819">
            <w:pPr>
              <w:jc w:val="center"/>
              <w:rPr>
                <w:sz w:val="26"/>
                <w:szCs w:val="26"/>
              </w:rPr>
            </w:pPr>
            <w:r w:rsidRPr="00895279">
              <w:rPr>
                <w:sz w:val="26"/>
                <w:szCs w:val="26"/>
              </w:rPr>
              <w:t xml:space="preserve">Phó </w:t>
            </w:r>
            <w:r>
              <w:rPr>
                <w:sz w:val="26"/>
                <w:szCs w:val="26"/>
              </w:rPr>
              <w:t>Đội trưởng</w:t>
            </w:r>
          </w:p>
        </w:tc>
        <w:tc>
          <w:tcPr>
            <w:tcW w:w="2910" w:type="dxa"/>
            <w:tcBorders>
              <w:top w:val="single" w:sz="4" w:space="0" w:color="auto"/>
              <w:left w:val="single" w:sz="4" w:space="0" w:color="auto"/>
              <w:bottom w:val="single" w:sz="4" w:space="0" w:color="auto"/>
              <w:right w:val="single" w:sz="4" w:space="0" w:color="auto"/>
            </w:tcBorders>
            <w:vAlign w:val="center"/>
          </w:tcPr>
          <w:p w:rsidR="00056E27" w:rsidRPr="00895279" w:rsidRDefault="00056E27" w:rsidP="00B85819">
            <w:pPr>
              <w:jc w:val="center"/>
              <w:rPr>
                <w:sz w:val="26"/>
                <w:szCs w:val="26"/>
              </w:rPr>
            </w:pPr>
            <w:r>
              <w:rPr>
                <w:sz w:val="26"/>
                <w:szCs w:val="26"/>
              </w:rPr>
              <w:t>Phó Trưởng phòng</w:t>
            </w:r>
          </w:p>
        </w:tc>
        <w:tc>
          <w:tcPr>
            <w:tcW w:w="2621" w:type="dxa"/>
            <w:tcBorders>
              <w:top w:val="single" w:sz="4" w:space="0" w:color="auto"/>
              <w:left w:val="single" w:sz="4" w:space="0" w:color="auto"/>
              <w:bottom w:val="single" w:sz="4" w:space="0" w:color="auto"/>
              <w:right w:val="single" w:sz="4" w:space="0" w:color="auto"/>
            </w:tcBorders>
            <w:vAlign w:val="center"/>
          </w:tcPr>
          <w:p w:rsidR="00056E27" w:rsidRPr="00895279" w:rsidRDefault="00056E27" w:rsidP="00B85819">
            <w:pPr>
              <w:jc w:val="center"/>
              <w:rPr>
                <w:sz w:val="26"/>
                <w:szCs w:val="26"/>
              </w:rPr>
            </w:pPr>
            <w:r>
              <w:rPr>
                <w:sz w:val="26"/>
                <w:szCs w:val="26"/>
              </w:rPr>
              <w:t>Giám đốc</w:t>
            </w:r>
          </w:p>
        </w:tc>
      </w:tr>
    </w:tbl>
    <w:p w:rsidR="00666C75" w:rsidRDefault="00666C75" w:rsidP="001F7CDD">
      <w:pPr>
        <w:spacing w:before="120" w:after="120"/>
        <w:ind w:firstLine="567"/>
        <w:jc w:val="both"/>
        <w:rPr>
          <w:sz w:val="26"/>
          <w:szCs w:val="26"/>
          <w:lang w:val="en-US"/>
        </w:rPr>
      </w:pPr>
    </w:p>
    <w:p w:rsidR="00666C75" w:rsidRPr="00666C75" w:rsidRDefault="00666C75" w:rsidP="001F7CDD">
      <w:pPr>
        <w:spacing w:before="120" w:after="120"/>
        <w:ind w:firstLine="567"/>
        <w:jc w:val="both"/>
        <w:rPr>
          <w:sz w:val="26"/>
          <w:szCs w:val="26"/>
          <w:lang w:val="en-US"/>
        </w:rPr>
      </w:pPr>
    </w:p>
    <w:p w:rsidR="001F7CDD" w:rsidRPr="00573124" w:rsidRDefault="001F7CDD" w:rsidP="001F7CDD">
      <w:pPr>
        <w:spacing w:after="120" w:line="360" w:lineRule="auto"/>
        <w:jc w:val="center"/>
        <w:outlineLvl w:val="0"/>
        <w:rPr>
          <w:b/>
          <w:sz w:val="26"/>
          <w:szCs w:val="26"/>
        </w:rPr>
      </w:pPr>
      <w:r w:rsidRPr="00573124">
        <w:rPr>
          <w:b/>
          <w:sz w:val="26"/>
          <w:szCs w:val="26"/>
        </w:rPr>
        <w:br w:type="page"/>
      </w:r>
      <w:r w:rsidRPr="00573124">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1F7CDD" w:rsidRPr="00461AA9" w:rsidTr="00EC3FAD">
        <w:trPr>
          <w:jc w:val="center"/>
        </w:trPr>
        <w:tc>
          <w:tcPr>
            <w:tcW w:w="1300" w:type="dxa"/>
            <w:vAlign w:val="center"/>
          </w:tcPr>
          <w:p w:rsidR="001F7CDD" w:rsidRPr="00461AA9" w:rsidRDefault="001F7CDD" w:rsidP="00EC3FAD">
            <w:pPr>
              <w:jc w:val="center"/>
              <w:rPr>
                <w:b/>
                <w:sz w:val="26"/>
                <w:szCs w:val="26"/>
                <w:lang w:val="nl-NL"/>
              </w:rPr>
            </w:pPr>
            <w:r w:rsidRPr="00461AA9">
              <w:rPr>
                <w:b/>
                <w:sz w:val="26"/>
                <w:szCs w:val="26"/>
                <w:lang w:val="nl-NL"/>
              </w:rPr>
              <w:t>Yêu cầu sửa đổi/ bổ sung</w:t>
            </w:r>
          </w:p>
        </w:tc>
        <w:tc>
          <w:tcPr>
            <w:tcW w:w="1701" w:type="dxa"/>
            <w:vAlign w:val="center"/>
          </w:tcPr>
          <w:p w:rsidR="001F7CDD" w:rsidRPr="00461AA9" w:rsidRDefault="001F7CDD" w:rsidP="00EC3FAD">
            <w:pPr>
              <w:jc w:val="center"/>
              <w:rPr>
                <w:b/>
                <w:sz w:val="26"/>
                <w:szCs w:val="26"/>
                <w:lang w:val="nl-NL"/>
              </w:rPr>
            </w:pPr>
            <w:r w:rsidRPr="00461AA9">
              <w:rPr>
                <w:b/>
                <w:sz w:val="26"/>
                <w:szCs w:val="26"/>
                <w:lang w:val="nl-NL"/>
              </w:rPr>
              <w:t>Trang/ Phần liên quan việc sửa đổi</w:t>
            </w:r>
          </w:p>
        </w:tc>
        <w:tc>
          <w:tcPr>
            <w:tcW w:w="3118" w:type="dxa"/>
            <w:vAlign w:val="center"/>
          </w:tcPr>
          <w:p w:rsidR="001F7CDD" w:rsidRPr="00461AA9" w:rsidRDefault="001F7CDD" w:rsidP="00EC3FAD">
            <w:pPr>
              <w:jc w:val="center"/>
              <w:rPr>
                <w:b/>
                <w:sz w:val="26"/>
                <w:szCs w:val="26"/>
                <w:lang w:val="nl-NL"/>
              </w:rPr>
            </w:pPr>
            <w:r w:rsidRPr="00461AA9">
              <w:rPr>
                <w:b/>
                <w:sz w:val="26"/>
                <w:szCs w:val="26"/>
                <w:lang w:val="nl-NL"/>
              </w:rPr>
              <w:t>Mô tả nội dung sửa đổi</w:t>
            </w:r>
          </w:p>
        </w:tc>
        <w:tc>
          <w:tcPr>
            <w:tcW w:w="1616" w:type="dxa"/>
            <w:vAlign w:val="center"/>
          </w:tcPr>
          <w:p w:rsidR="001F7CDD" w:rsidRPr="00461AA9" w:rsidRDefault="001F7CDD" w:rsidP="00EC3FAD">
            <w:pPr>
              <w:jc w:val="center"/>
              <w:rPr>
                <w:b/>
                <w:sz w:val="26"/>
                <w:szCs w:val="26"/>
                <w:lang w:val="nl-NL"/>
              </w:rPr>
            </w:pPr>
            <w:r w:rsidRPr="00461AA9">
              <w:rPr>
                <w:b/>
                <w:sz w:val="26"/>
                <w:szCs w:val="26"/>
                <w:lang w:val="nl-NL"/>
              </w:rPr>
              <w:t>Lần ban hành/ Lần sửa đổi</w:t>
            </w:r>
          </w:p>
        </w:tc>
        <w:tc>
          <w:tcPr>
            <w:tcW w:w="1361" w:type="dxa"/>
            <w:vAlign w:val="center"/>
          </w:tcPr>
          <w:p w:rsidR="001F7CDD" w:rsidRPr="00461AA9" w:rsidRDefault="001F7CDD" w:rsidP="00EC3FAD">
            <w:pPr>
              <w:jc w:val="center"/>
              <w:rPr>
                <w:b/>
                <w:sz w:val="26"/>
                <w:szCs w:val="26"/>
              </w:rPr>
            </w:pPr>
            <w:r w:rsidRPr="00461AA9">
              <w:rPr>
                <w:b/>
                <w:sz w:val="26"/>
                <w:szCs w:val="26"/>
              </w:rPr>
              <w:t>Ngày ban hành</w:t>
            </w: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Borders>
              <w:bottom w:val="single" w:sz="4" w:space="0" w:color="auto"/>
            </w:tcBorders>
          </w:tcPr>
          <w:p w:rsidR="001F7CDD" w:rsidRPr="00906C24" w:rsidRDefault="001F7CDD" w:rsidP="00EC3FAD">
            <w:pPr>
              <w:rPr>
                <w:sz w:val="28"/>
                <w:szCs w:val="28"/>
              </w:rPr>
            </w:pPr>
          </w:p>
        </w:tc>
        <w:tc>
          <w:tcPr>
            <w:tcW w:w="1701" w:type="dxa"/>
            <w:tcBorders>
              <w:bottom w:val="single" w:sz="4" w:space="0" w:color="auto"/>
            </w:tcBorders>
          </w:tcPr>
          <w:p w:rsidR="001F7CDD" w:rsidRPr="00906C24" w:rsidRDefault="001F7CDD" w:rsidP="00EC3FAD">
            <w:pPr>
              <w:rPr>
                <w:sz w:val="28"/>
                <w:szCs w:val="28"/>
              </w:rPr>
            </w:pPr>
          </w:p>
        </w:tc>
        <w:tc>
          <w:tcPr>
            <w:tcW w:w="3118" w:type="dxa"/>
            <w:tcBorders>
              <w:bottom w:val="single" w:sz="4" w:space="0" w:color="auto"/>
            </w:tcBorders>
          </w:tcPr>
          <w:p w:rsidR="001F7CDD" w:rsidRPr="00906C24" w:rsidRDefault="001F7CDD" w:rsidP="00EC3FAD">
            <w:pPr>
              <w:rPr>
                <w:sz w:val="28"/>
                <w:szCs w:val="28"/>
              </w:rPr>
            </w:pPr>
          </w:p>
        </w:tc>
        <w:tc>
          <w:tcPr>
            <w:tcW w:w="1616" w:type="dxa"/>
            <w:tcBorders>
              <w:bottom w:val="single" w:sz="4" w:space="0" w:color="auto"/>
            </w:tcBorders>
          </w:tcPr>
          <w:p w:rsidR="001F7CDD" w:rsidRPr="00906C24" w:rsidRDefault="001F7CDD" w:rsidP="00EC3FAD">
            <w:pPr>
              <w:rPr>
                <w:sz w:val="28"/>
                <w:szCs w:val="28"/>
              </w:rPr>
            </w:pPr>
          </w:p>
        </w:tc>
        <w:tc>
          <w:tcPr>
            <w:tcW w:w="1361" w:type="dxa"/>
            <w:tcBorders>
              <w:bottom w:val="single" w:sz="4" w:space="0" w:color="auto"/>
            </w:tcBorders>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r w:rsidR="001F7CDD" w:rsidRPr="00906C24" w:rsidTr="00EC3FAD">
        <w:trPr>
          <w:jc w:val="center"/>
        </w:trPr>
        <w:tc>
          <w:tcPr>
            <w:tcW w:w="1300" w:type="dxa"/>
          </w:tcPr>
          <w:p w:rsidR="001F7CDD" w:rsidRPr="00906C24" w:rsidRDefault="001F7CDD" w:rsidP="00EC3FAD">
            <w:pPr>
              <w:rPr>
                <w:sz w:val="28"/>
                <w:szCs w:val="28"/>
              </w:rPr>
            </w:pPr>
          </w:p>
        </w:tc>
        <w:tc>
          <w:tcPr>
            <w:tcW w:w="1701" w:type="dxa"/>
          </w:tcPr>
          <w:p w:rsidR="001F7CDD" w:rsidRPr="00906C24" w:rsidRDefault="001F7CDD" w:rsidP="00EC3FAD">
            <w:pPr>
              <w:rPr>
                <w:sz w:val="28"/>
                <w:szCs w:val="28"/>
              </w:rPr>
            </w:pPr>
          </w:p>
        </w:tc>
        <w:tc>
          <w:tcPr>
            <w:tcW w:w="3118" w:type="dxa"/>
          </w:tcPr>
          <w:p w:rsidR="001F7CDD" w:rsidRPr="00906C24" w:rsidRDefault="001F7CDD" w:rsidP="00EC3FAD">
            <w:pPr>
              <w:rPr>
                <w:sz w:val="28"/>
                <w:szCs w:val="28"/>
              </w:rPr>
            </w:pPr>
          </w:p>
        </w:tc>
        <w:tc>
          <w:tcPr>
            <w:tcW w:w="1616" w:type="dxa"/>
          </w:tcPr>
          <w:p w:rsidR="001F7CDD" w:rsidRPr="00906C24" w:rsidRDefault="001F7CDD" w:rsidP="00EC3FAD">
            <w:pPr>
              <w:rPr>
                <w:sz w:val="28"/>
                <w:szCs w:val="28"/>
              </w:rPr>
            </w:pPr>
          </w:p>
        </w:tc>
        <w:tc>
          <w:tcPr>
            <w:tcW w:w="1361" w:type="dxa"/>
          </w:tcPr>
          <w:p w:rsidR="001F7CDD" w:rsidRPr="00906C24" w:rsidRDefault="001F7CDD" w:rsidP="00EC3FAD">
            <w:pPr>
              <w:rPr>
                <w:sz w:val="28"/>
                <w:szCs w:val="28"/>
              </w:rPr>
            </w:pPr>
          </w:p>
        </w:tc>
      </w:tr>
    </w:tbl>
    <w:p w:rsidR="001B71AD" w:rsidRDefault="001B71AD" w:rsidP="001F7CDD">
      <w:pPr>
        <w:spacing w:before="120" w:after="120"/>
        <w:ind w:firstLine="567"/>
        <w:jc w:val="both"/>
        <w:rPr>
          <w:b/>
          <w:sz w:val="26"/>
          <w:szCs w:val="26"/>
          <w:lang w:val="en-US"/>
        </w:rPr>
      </w:pPr>
    </w:p>
    <w:p w:rsidR="001F7CDD" w:rsidRPr="004E7919" w:rsidRDefault="001F7CDD" w:rsidP="001B71AD">
      <w:pPr>
        <w:spacing w:before="120" w:after="120"/>
        <w:ind w:firstLine="720"/>
        <w:jc w:val="both"/>
        <w:rPr>
          <w:b/>
          <w:sz w:val="26"/>
          <w:szCs w:val="26"/>
          <w:lang w:val="en-US"/>
        </w:rPr>
      </w:pPr>
      <w:r w:rsidRPr="004E7919">
        <w:rPr>
          <w:b/>
          <w:sz w:val="26"/>
          <w:szCs w:val="26"/>
          <w:lang w:val="en-US"/>
        </w:rPr>
        <w:lastRenderedPageBreak/>
        <w:t>1</w:t>
      </w:r>
      <w:r w:rsidRPr="004E7919">
        <w:rPr>
          <w:b/>
          <w:sz w:val="26"/>
          <w:szCs w:val="26"/>
        </w:rPr>
        <w:t xml:space="preserve">. MỤC ĐÍCH </w:t>
      </w:r>
    </w:p>
    <w:p w:rsidR="001F7CDD" w:rsidRPr="004E7919" w:rsidRDefault="001F7CDD" w:rsidP="001B71AD">
      <w:pPr>
        <w:spacing w:before="120" w:after="120"/>
        <w:ind w:firstLine="720"/>
        <w:jc w:val="both"/>
        <w:rPr>
          <w:sz w:val="26"/>
          <w:szCs w:val="26"/>
          <w:lang w:val="en-US"/>
        </w:rPr>
      </w:pPr>
      <w:r w:rsidRPr="004E7919">
        <w:rPr>
          <w:sz w:val="26"/>
          <w:szCs w:val="26"/>
        </w:rPr>
        <w:t xml:space="preserve">Quy định nội dung, trình tự và trách nhiệm trong việc </w:t>
      </w:r>
      <w:r w:rsidRPr="004E7919">
        <w:rPr>
          <w:sz w:val="26"/>
          <w:szCs w:val="26"/>
          <w:lang w:val="en-US"/>
        </w:rPr>
        <w:t>xét công nhận liệt sĩ, cấp bằng “Tổ quốc ghi công” và “Giấy chứng nhận gia đình liệt sĩ” đối với liệt sĩ và thân nhân liệt sĩ tại Công an tỉnh</w:t>
      </w:r>
      <w:r w:rsidR="001B71AD">
        <w:rPr>
          <w:sz w:val="26"/>
          <w:szCs w:val="26"/>
          <w:lang w:val="en-US"/>
        </w:rPr>
        <w:t xml:space="preserve"> Hậu Giang</w:t>
      </w:r>
      <w:r w:rsidRPr="004E7919">
        <w:rPr>
          <w:sz w:val="26"/>
          <w:szCs w:val="26"/>
          <w:lang w:val="en-US"/>
        </w:rPr>
        <w:t>.</w:t>
      </w:r>
    </w:p>
    <w:p w:rsidR="001F7CDD" w:rsidRPr="004E7919" w:rsidRDefault="001F7CDD" w:rsidP="001B71AD">
      <w:pPr>
        <w:spacing w:before="120" w:after="120"/>
        <w:ind w:firstLine="720"/>
        <w:jc w:val="both"/>
        <w:outlineLvl w:val="0"/>
        <w:rPr>
          <w:b/>
          <w:sz w:val="26"/>
          <w:szCs w:val="26"/>
          <w:lang w:val="en-US"/>
        </w:rPr>
      </w:pPr>
      <w:r w:rsidRPr="004E7919">
        <w:rPr>
          <w:b/>
          <w:sz w:val="26"/>
          <w:szCs w:val="26"/>
          <w:lang w:val="en-US"/>
        </w:rPr>
        <w:t>2</w:t>
      </w:r>
      <w:r w:rsidRPr="004E7919">
        <w:rPr>
          <w:b/>
          <w:sz w:val="26"/>
          <w:szCs w:val="26"/>
        </w:rPr>
        <w:t>. PHẠM VI</w:t>
      </w:r>
      <w:r w:rsidRPr="004E7919">
        <w:rPr>
          <w:b/>
          <w:sz w:val="26"/>
          <w:szCs w:val="26"/>
          <w:lang w:val="en-US"/>
        </w:rPr>
        <w:t xml:space="preserve"> ÁP DỤNG</w:t>
      </w:r>
    </w:p>
    <w:p w:rsidR="001F7CDD" w:rsidRPr="004E7919" w:rsidRDefault="001F7CDD" w:rsidP="001B71AD">
      <w:pPr>
        <w:spacing w:before="120" w:after="120"/>
        <w:ind w:firstLine="720"/>
        <w:jc w:val="both"/>
        <w:rPr>
          <w:noProof w:val="0"/>
          <w:sz w:val="26"/>
          <w:szCs w:val="26"/>
          <w:lang w:val="en-US"/>
        </w:rPr>
      </w:pPr>
      <w:r w:rsidRPr="004E7919">
        <w:rPr>
          <w:sz w:val="26"/>
          <w:szCs w:val="26"/>
        </w:rPr>
        <w:t>Áp dụng cho việc</w:t>
      </w:r>
      <w:r w:rsidRPr="004E7919">
        <w:rPr>
          <w:sz w:val="26"/>
          <w:szCs w:val="26"/>
          <w:lang w:val="en-US"/>
        </w:rPr>
        <w:t xml:space="preserve"> xét</w:t>
      </w:r>
      <w:r w:rsidRPr="004E7919">
        <w:rPr>
          <w:sz w:val="26"/>
          <w:szCs w:val="26"/>
        </w:rPr>
        <w:t xml:space="preserve"> </w:t>
      </w:r>
      <w:r w:rsidRPr="004E7919">
        <w:rPr>
          <w:sz w:val="26"/>
          <w:szCs w:val="26"/>
          <w:lang w:val="en-US"/>
        </w:rPr>
        <w:t>công nhận liệt sĩ, cấp bằng “Tổ quốc ghi công” và “Giấy chứng nhận gia đình liệt sĩ” đối với liệt sĩ và thân nhân liệt sĩ tại Công an tỉnh</w:t>
      </w:r>
      <w:r w:rsidR="001B71AD">
        <w:rPr>
          <w:sz w:val="26"/>
          <w:szCs w:val="26"/>
          <w:lang w:val="en-US"/>
        </w:rPr>
        <w:t xml:space="preserve"> Hậu Giang</w:t>
      </w:r>
      <w:r w:rsidRPr="004E7919">
        <w:rPr>
          <w:sz w:val="26"/>
          <w:szCs w:val="26"/>
          <w:lang w:val="en-US"/>
        </w:rPr>
        <w:t>.</w:t>
      </w:r>
    </w:p>
    <w:p w:rsidR="001F7CDD" w:rsidRPr="004E7919" w:rsidRDefault="001F7CDD" w:rsidP="001B71AD">
      <w:pPr>
        <w:spacing w:before="120" w:after="120"/>
        <w:ind w:firstLine="720"/>
        <w:jc w:val="both"/>
        <w:outlineLvl w:val="0"/>
        <w:rPr>
          <w:b/>
          <w:sz w:val="26"/>
          <w:szCs w:val="26"/>
          <w:lang w:val="en-US"/>
        </w:rPr>
      </w:pPr>
      <w:r w:rsidRPr="004E7919">
        <w:rPr>
          <w:b/>
          <w:sz w:val="26"/>
          <w:szCs w:val="26"/>
          <w:lang w:val="en-US"/>
        </w:rPr>
        <w:t>3</w:t>
      </w:r>
      <w:r w:rsidRPr="004E7919">
        <w:rPr>
          <w:b/>
          <w:sz w:val="26"/>
          <w:szCs w:val="26"/>
        </w:rPr>
        <w:t>. TÀI LIỆU VIỆN DẪN</w:t>
      </w:r>
    </w:p>
    <w:p w:rsidR="001F7CDD" w:rsidRPr="004E7919" w:rsidRDefault="001F7CDD" w:rsidP="001B71AD">
      <w:pPr>
        <w:spacing w:before="120" w:after="120"/>
        <w:ind w:firstLine="720"/>
        <w:jc w:val="both"/>
        <w:rPr>
          <w:sz w:val="26"/>
          <w:szCs w:val="26"/>
          <w:lang w:val="en-US"/>
        </w:rPr>
      </w:pPr>
      <w:r w:rsidRPr="004E7919">
        <w:rPr>
          <w:sz w:val="26"/>
          <w:szCs w:val="26"/>
        </w:rPr>
        <w:t>- Tiêu chuẩn quốc gia TCVN ISO 9001:2015.</w:t>
      </w:r>
    </w:p>
    <w:p w:rsidR="001F7CDD" w:rsidRPr="004E7919" w:rsidRDefault="001F7CDD" w:rsidP="001B71AD">
      <w:pPr>
        <w:spacing w:before="120" w:after="120"/>
        <w:ind w:firstLine="720"/>
        <w:jc w:val="both"/>
        <w:rPr>
          <w:sz w:val="26"/>
          <w:szCs w:val="26"/>
          <w:lang w:val="en-US"/>
        </w:rPr>
      </w:pPr>
      <w:r w:rsidRPr="004E7919">
        <w:rPr>
          <w:sz w:val="26"/>
          <w:szCs w:val="26"/>
          <w:lang w:val="en-AU"/>
        </w:rPr>
        <w:t>- Mô hình khung Hệ thống quản lý chất lượng theo Tiêu chuẩn quốc gia TCVN ISO 9001:2015 trong Công an nhân dân.</w:t>
      </w:r>
    </w:p>
    <w:p w:rsidR="001F7CDD" w:rsidRPr="004E7919" w:rsidRDefault="001F7CDD" w:rsidP="001B71AD">
      <w:pPr>
        <w:spacing w:before="120" w:after="120"/>
        <w:ind w:firstLine="720"/>
        <w:jc w:val="both"/>
        <w:rPr>
          <w:sz w:val="26"/>
          <w:szCs w:val="26"/>
          <w:lang w:val="en-US"/>
        </w:rPr>
      </w:pPr>
      <w:r w:rsidRPr="004E7919">
        <w:rPr>
          <w:sz w:val="26"/>
          <w:szCs w:val="26"/>
        </w:rPr>
        <w:t>- Các văn bản pháp quy liên quan</w:t>
      </w:r>
      <w:r w:rsidRPr="004E7919">
        <w:rPr>
          <w:sz w:val="26"/>
          <w:szCs w:val="26"/>
          <w:lang w:val="en-US"/>
        </w:rPr>
        <w:t xml:space="preserve"> đề cập tại mục 5.1.</w:t>
      </w:r>
    </w:p>
    <w:p w:rsidR="001F7CDD" w:rsidRPr="004E7919" w:rsidRDefault="001F7CDD" w:rsidP="001B71AD">
      <w:pPr>
        <w:spacing w:before="120" w:after="120"/>
        <w:ind w:firstLine="720"/>
        <w:jc w:val="both"/>
        <w:outlineLvl w:val="0"/>
        <w:rPr>
          <w:b/>
          <w:sz w:val="26"/>
          <w:szCs w:val="26"/>
          <w:lang w:val="en-US"/>
        </w:rPr>
      </w:pPr>
      <w:r w:rsidRPr="004E7919">
        <w:rPr>
          <w:b/>
          <w:sz w:val="26"/>
          <w:szCs w:val="26"/>
          <w:lang w:val="en-US"/>
        </w:rPr>
        <w:t>4</w:t>
      </w:r>
      <w:r w:rsidRPr="004E7919">
        <w:rPr>
          <w:b/>
          <w:sz w:val="26"/>
          <w:szCs w:val="26"/>
        </w:rPr>
        <w:t>. ĐỊNH NGHĨA/VIẾT TẮT</w:t>
      </w:r>
    </w:p>
    <w:p w:rsidR="001F7CDD" w:rsidRPr="004E7919" w:rsidRDefault="001F7CDD" w:rsidP="001B71AD">
      <w:pPr>
        <w:spacing w:before="120" w:after="120"/>
        <w:ind w:firstLine="720"/>
        <w:jc w:val="both"/>
        <w:rPr>
          <w:sz w:val="26"/>
          <w:szCs w:val="26"/>
          <w:lang w:val="en-US"/>
        </w:rPr>
      </w:pPr>
      <w:r w:rsidRPr="004E7919">
        <w:rPr>
          <w:sz w:val="26"/>
          <w:szCs w:val="26"/>
          <w:lang w:val="en-US"/>
        </w:rPr>
        <w:t>- TNTKQ: Tiếp nhận và trả kết quả.</w:t>
      </w:r>
    </w:p>
    <w:p w:rsidR="001F7CDD" w:rsidRPr="004E7919" w:rsidRDefault="001F7CDD" w:rsidP="001B71AD">
      <w:pPr>
        <w:spacing w:before="120" w:after="120"/>
        <w:ind w:firstLine="720"/>
        <w:jc w:val="both"/>
        <w:rPr>
          <w:sz w:val="26"/>
          <w:szCs w:val="26"/>
          <w:lang w:val="en-US"/>
        </w:rPr>
      </w:pPr>
      <w:r w:rsidRPr="004E7919">
        <w:rPr>
          <w:sz w:val="26"/>
          <w:szCs w:val="26"/>
          <w:lang w:val="en-US"/>
        </w:rPr>
        <w:t>- TTHC: Thủ tục hành chính.</w:t>
      </w:r>
    </w:p>
    <w:p w:rsidR="001F7CDD" w:rsidRPr="001B71AD" w:rsidRDefault="001F7CDD" w:rsidP="001B71AD">
      <w:pPr>
        <w:spacing w:before="120" w:after="120"/>
        <w:ind w:firstLine="720"/>
        <w:jc w:val="both"/>
        <w:rPr>
          <w:sz w:val="26"/>
          <w:szCs w:val="26"/>
          <w:lang w:val="fr-FR"/>
        </w:rPr>
      </w:pPr>
      <w:r w:rsidRPr="001B71AD">
        <w:rPr>
          <w:sz w:val="26"/>
          <w:szCs w:val="26"/>
          <w:lang w:val="fr-FR"/>
        </w:rPr>
        <w:t>- BHYT: Bảo hiểm y tế.</w:t>
      </w:r>
    </w:p>
    <w:p w:rsidR="001F7CDD" w:rsidRPr="004E7919" w:rsidRDefault="001F7CDD" w:rsidP="001B71AD">
      <w:pPr>
        <w:spacing w:before="120" w:after="120"/>
        <w:ind w:firstLine="720"/>
        <w:jc w:val="both"/>
        <w:outlineLvl w:val="0"/>
        <w:rPr>
          <w:b/>
          <w:sz w:val="26"/>
          <w:szCs w:val="26"/>
          <w:lang w:val="en-US"/>
        </w:rPr>
      </w:pPr>
      <w:r w:rsidRPr="004E7919">
        <w:rPr>
          <w:b/>
          <w:sz w:val="26"/>
          <w:szCs w:val="26"/>
        </w:rPr>
        <w:t>5. NỘI DUNG QUY TRÌNH</w:t>
      </w:r>
    </w:p>
    <w:tbl>
      <w:tblPr>
        <w:tblW w:w="96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803"/>
        <w:gridCol w:w="987"/>
        <w:gridCol w:w="289"/>
        <w:gridCol w:w="781"/>
        <w:gridCol w:w="850"/>
      </w:tblGrid>
      <w:tr w:rsidR="001F7CDD" w:rsidRPr="004E7919" w:rsidTr="00EC3FAD">
        <w:trPr>
          <w:trHeight w:val="462"/>
          <w:jc w:val="center"/>
        </w:trPr>
        <w:tc>
          <w:tcPr>
            <w:tcW w:w="804" w:type="dxa"/>
            <w:vAlign w:val="center"/>
          </w:tcPr>
          <w:p w:rsidR="001F7CDD" w:rsidRPr="004E7919" w:rsidRDefault="001F7CDD" w:rsidP="00EC3FAD">
            <w:pPr>
              <w:spacing w:before="120" w:after="120"/>
              <w:jc w:val="center"/>
              <w:rPr>
                <w:b/>
                <w:sz w:val="26"/>
                <w:szCs w:val="26"/>
              </w:rPr>
            </w:pPr>
            <w:r w:rsidRPr="004E7919">
              <w:rPr>
                <w:b/>
                <w:sz w:val="26"/>
                <w:szCs w:val="26"/>
              </w:rPr>
              <w:t>5.1</w:t>
            </w:r>
          </w:p>
        </w:tc>
        <w:tc>
          <w:tcPr>
            <w:tcW w:w="8895" w:type="dxa"/>
            <w:gridSpan w:val="6"/>
          </w:tcPr>
          <w:p w:rsidR="001F7CDD" w:rsidRPr="004E7919" w:rsidRDefault="001F7CDD" w:rsidP="00EC3FAD">
            <w:pPr>
              <w:spacing w:before="120" w:after="120"/>
              <w:rPr>
                <w:b/>
                <w:bCs/>
                <w:sz w:val="26"/>
                <w:szCs w:val="26"/>
              </w:rPr>
            </w:pPr>
            <w:r w:rsidRPr="004E7919">
              <w:rPr>
                <w:b/>
                <w:bCs/>
                <w:sz w:val="26"/>
                <w:szCs w:val="26"/>
              </w:rPr>
              <w:t>Cơ sở pháp lý</w:t>
            </w:r>
          </w:p>
        </w:tc>
      </w:tr>
      <w:tr w:rsidR="001F7CDD" w:rsidRPr="004E7919" w:rsidTr="00EC3FAD">
        <w:trPr>
          <w:trHeight w:val="975"/>
          <w:jc w:val="center"/>
        </w:trPr>
        <w:tc>
          <w:tcPr>
            <w:tcW w:w="804" w:type="dxa"/>
            <w:vAlign w:val="center"/>
          </w:tcPr>
          <w:p w:rsidR="001F7CDD" w:rsidRPr="004E7919" w:rsidRDefault="001F7CDD" w:rsidP="00EC3FAD">
            <w:pPr>
              <w:spacing w:before="120" w:after="120"/>
              <w:jc w:val="center"/>
              <w:rPr>
                <w:sz w:val="26"/>
                <w:szCs w:val="26"/>
              </w:rPr>
            </w:pPr>
          </w:p>
        </w:tc>
        <w:tc>
          <w:tcPr>
            <w:tcW w:w="8895" w:type="dxa"/>
            <w:gridSpan w:val="6"/>
          </w:tcPr>
          <w:p w:rsidR="001F7CDD" w:rsidRPr="001B71AD" w:rsidRDefault="001F7CDD" w:rsidP="00EC3FAD">
            <w:pPr>
              <w:spacing w:before="120" w:after="120"/>
              <w:ind w:firstLine="449"/>
              <w:jc w:val="both"/>
              <w:rPr>
                <w:noProof w:val="0"/>
                <w:sz w:val="26"/>
                <w:szCs w:val="26"/>
              </w:rPr>
            </w:pPr>
            <w:r w:rsidRPr="001B71AD">
              <w:rPr>
                <w:sz w:val="26"/>
                <w:szCs w:val="26"/>
              </w:rPr>
              <w:t xml:space="preserve">1. </w:t>
            </w:r>
            <w:r w:rsidRPr="001B71AD">
              <w:rPr>
                <w:noProof w:val="0"/>
                <w:sz w:val="26"/>
                <w:szCs w:val="26"/>
                <w:shd w:val="clear" w:color="auto" w:fill="FFFFFF"/>
              </w:rPr>
              <w:t>Pháp lệnh số 26/2005/PL-UBTVQH11, ngày 29/6/2005 của Uỷ ban Thường vụ Quốc hội về ưu đãi người có công với cách mạng.</w:t>
            </w:r>
          </w:p>
          <w:p w:rsidR="001F7CDD" w:rsidRPr="001B71AD" w:rsidRDefault="001F7CDD" w:rsidP="00EC3FAD">
            <w:pPr>
              <w:spacing w:before="120" w:after="120"/>
              <w:ind w:firstLine="449"/>
              <w:jc w:val="both"/>
              <w:rPr>
                <w:noProof w:val="0"/>
                <w:sz w:val="26"/>
                <w:szCs w:val="26"/>
              </w:rPr>
            </w:pPr>
            <w:r w:rsidRPr="001B71AD">
              <w:rPr>
                <w:noProof w:val="0"/>
                <w:sz w:val="26"/>
                <w:szCs w:val="26"/>
                <w:shd w:val="clear" w:color="auto" w:fill="FFFFFF"/>
              </w:rPr>
              <w:t>2. Pháp lệnh số 04/2012/UBTVQH13 sửa đổi, bổ sung một số điều của Pháp lệnh Ưu đãi người có công với cách mạng.</w:t>
            </w:r>
          </w:p>
          <w:p w:rsidR="001F7CDD" w:rsidRPr="001B71AD" w:rsidRDefault="001F7CDD" w:rsidP="00EC3FAD">
            <w:pPr>
              <w:spacing w:before="120" w:after="120"/>
              <w:ind w:firstLine="449"/>
              <w:jc w:val="both"/>
              <w:rPr>
                <w:noProof w:val="0"/>
                <w:sz w:val="26"/>
                <w:szCs w:val="26"/>
              </w:rPr>
            </w:pPr>
            <w:r w:rsidRPr="001B71AD">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1F7CDD" w:rsidRPr="001B71AD" w:rsidRDefault="001F7CDD" w:rsidP="00EC3FAD">
            <w:pPr>
              <w:spacing w:before="120" w:after="120"/>
              <w:ind w:firstLine="449"/>
              <w:jc w:val="both"/>
              <w:rPr>
                <w:noProof w:val="0"/>
                <w:sz w:val="26"/>
                <w:szCs w:val="26"/>
              </w:rPr>
            </w:pPr>
            <w:r w:rsidRPr="001B71AD">
              <w:rPr>
                <w:noProof w:val="0"/>
                <w:sz w:val="26"/>
                <w:szCs w:val="26"/>
                <w:shd w:val="clear" w:color="auto" w:fill="FFFFFF"/>
              </w:rPr>
              <w:t>4. Thông tư số 61/2013/TT-BCA, ngày 20/11/2013 của Bộ Công an quy định chi tiết về thực hiện chế độ ưu đãi người có công với cách mạng trong Công an nhân dân. </w:t>
            </w:r>
          </w:p>
          <w:p w:rsidR="001F7CDD" w:rsidRPr="001B71AD" w:rsidRDefault="001F7CDD" w:rsidP="00EC3FAD">
            <w:pPr>
              <w:spacing w:before="120" w:after="120"/>
              <w:ind w:firstLine="449"/>
              <w:jc w:val="both"/>
              <w:rPr>
                <w:noProof w:val="0"/>
                <w:sz w:val="26"/>
                <w:szCs w:val="26"/>
                <w:shd w:val="clear" w:color="auto" w:fill="FFFFFF"/>
              </w:rPr>
            </w:pPr>
            <w:r w:rsidRPr="001B71AD">
              <w:rPr>
                <w:noProof w:val="0"/>
                <w:sz w:val="26"/>
                <w:szCs w:val="26"/>
                <w:shd w:val="clear" w:color="auto" w:fill="FFFFFF"/>
              </w:rPr>
              <w:t xml:space="preserve">5. Thông tư số 05/2013/TT-BLĐTBXH, ngày 15/5/2013 của Bộ Lao động, </w:t>
            </w:r>
            <w:r w:rsidRPr="001B71AD">
              <w:rPr>
                <w:noProof w:val="0"/>
                <w:sz w:val="26"/>
                <w:szCs w:val="26"/>
                <w:shd w:val="clear" w:color="auto" w:fill="FFFFFF"/>
              </w:rPr>
              <w:lastRenderedPageBreak/>
              <w:t>Thương binh và Xã hội hướng dẫn về thủ tục lập hồ sơ, thực hiện chế độ ưu đãi người có công với cách mạng và thân nhân.</w:t>
            </w:r>
          </w:p>
          <w:p w:rsidR="001F7CDD" w:rsidRPr="001B71AD" w:rsidRDefault="001F7CDD" w:rsidP="00EC3FAD">
            <w:pPr>
              <w:spacing w:before="120" w:after="120"/>
              <w:ind w:firstLine="449"/>
              <w:jc w:val="both"/>
              <w:rPr>
                <w:noProof w:val="0"/>
                <w:sz w:val="26"/>
                <w:szCs w:val="26"/>
                <w:shd w:val="clear" w:color="auto" w:fill="FFFFFF"/>
              </w:rPr>
            </w:pPr>
            <w:r w:rsidRPr="001B71AD">
              <w:rPr>
                <w:sz w:val="26"/>
                <w:szCs w:val="26"/>
                <w:shd w:val="clear" w:color="auto" w:fill="FFFFFF"/>
              </w:rPr>
              <w:t xml:space="preserve">6. </w:t>
            </w:r>
            <w:r w:rsidRPr="004E7919">
              <w:rPr>
                <w:sz w:val="26"/>
                <w:szCs w:val="26"/>
                <w:shd w:val="clear" w:color="auto" w:fill="FFFFFF"/>
              </w:rPr>
              <w:t>Thông tư liên tịch số 28/2013/TTLT-BLĐTBXH-BQP ngày 22/10/2013 của Bộ LĐTB và XH - Bộ Quốc Phòng hướng dẫn xác nhận liệt sĩ, thương binh, người hưởng chính sách như thương binh trong chiến tranh không còn giấy tờ.</w:t>
            </w:r>
          </w:p>
        </w:tc>
      </w:tr>
      <w:tr w:rsidR="001F7CDD" w:rsidRPr="004E7919" w:rsidTr="00EC3FAD">
        <w:trPr>
          <w:trHeight w:val="570"/>
          <w:jc w:val="center"/>
        </w:trPr>
        <w:tc>
          <w:tcPr>
            <w:tcW w:w="804" w:type="dxa"/>
            <w:vAlign w:val="center"/>
          </w:tcPr>
          <w:p w:rsidR="001F7CDD" w:rsidRPr="004E7919" w:rsidRDefault="001F7CDD" w:rsidP="00EC3FAD">
            <w:pPr>
              <w:spacing w:before="120" w:after="120"/>
              <w:jc w:val="center"/>
              <w:rPr>
                <w:b/>
                <w:sz w:val="26"/>
                <w:szCs w:val="26"/>
              </w:rPr>
            </w:pPr>
            <w:r w:rsidRPr="004E7919">
              <w:rPr>
                <w:b/>
                <w:sz w:val="26"/>
                <w:szCs w:val="26"/>
              </w:rPr>
              <w:lastRenderedPageBreak/>
              <w:t>5.2</w:t>
            </w:r>
          </w:p>
        </w:tc>
        <w:tc>
          <w:tcPr>
            <w:tcW w:w="8895" w:type="dxa"/>
            <w:gridSpan w:val="6"/>
            <w:vAlign w:val="center"/>
          </w:tcPr>
          <w:p w:rsidR="001F7CDD" w:rsidRPr="001B71AD" w:rsidRDefault="001F7CDD" w:rsidP="00EC3FAD">
            <w:pPr>
              <w:spacing w:before="120" w:after="120"/>
              <w:jc w:val="both"/>
              <w:rPr>
                <w:b/>
                <w:bCs/>
                <w:sz w:val="26"/>
                <w:szCs w:val="26"/>
              </w:rPr>
            </w:pPr>
            <w:r w:rsidRPr="001B71AD">
              <w:rPr>
                <w:b/>
                <w:sz w:val="26"/>
                <w:szCs w:val="26"/>
                <w:lang w:eastAsia="ar-SA"/>
              </w:rPr>
              <w:t>Yêu cầu, điều kiện thực hiện TTHC</w:t>
            </w:r>
          </w:p>
        </w:tc>
      </w:tr>
      <w:tr w:rsidR="001F7CDD" w:rsidRPr="004E7919" w:rsidTr="00EC3FAD">
        <w:trPr>
          <w:trHeight w:val="975"/>
          <w:jc w:val="center"/>
        </w:trPr>
        <w:tc>
          <w:tcPr>
            <w:tcW w:w="804" w:type="dxa"/>
            <w:vAlign w:val="center"/>
          </w:tcPr>
          <w:p w:rsidR="001F7CDD" w:rsidRPr="004E7919" w:rsidRDefault="001F7CDD" w:rsidP="00EC3FAD">
            <w:pPr>
              <w:spacing w:before="120" w:after="120"/>
              <w:jc w:val="center"/>
              <w:rPr>
                <w:sz w:val="26"/>
                <w:szCs w:val="26"/>
              </w:rPr>
            </w:pPr>
          </w:p>
        </w:tc>
        <w:tc>
          <w:tcPr>
            <w:tcW w:w="8895" w:type="dxa"/>
            <w:gridSpan w:val="6"/>
            <w:vAlign w:val="center"/>
          </w:tcPr>
          <w:p w:rsidR="001F7CDD" w:rsidRPr="001B71AD" w:rsidRDefault="001F7CDD" w:rsidP="00EC3FAD">
            <w:pPr>
              <w:spacing w:before="120" w:after="120"/>
              <w:ind w:firstLine="567"/>
              <w:jc w:val="both"/>
              <w:rPr>
                <w:b/>
                <w:sz w:val="26"/>
                <w:szCs w:val="26"/>
              </w:rPr>
            </w:pPr>
            <w:r w:rsidRPr="001B71AD">
              <w:rPr>
                <w:b/>
                <w:sz w:val="26"/>
                <w:szCs w:val="26"/>
              </w:rPr>
              <w:t>1. Đối tượng</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chiến đấu bảo vệ độc lập, chủ quyền, toàn vẹn lãnh thổ, an ninh quốc gia; Trực tiếp phục vụ chiến đấu trong khi địch bắn phá: Tải đạn, cứu thương, tải thương, đảm bảo thông tin liên lạc, cứu chữa kho hàng, bảo vệ hàng hóa và các trường hợp đảm bảo chiến đấu;</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làm nghĩa vụ quốc tế mà bị chết trong khi thực hiện nhiệm vụ hoặc bị thương, bị bệnh phải đưa về nước điều trị và chết trong khi đang điều trị. Trường hợp bị chết trong khi học tập, tham quan, du lịch, an dưỡng, chữa bệnh, thăm viếng hữu nghị; làm việc theo hợp đồng kinh tế, khoa học kỹ thuật, văn hóa, giáo dục, lao động thì không thuộc diện xem xét xác nhận là liệt sĩ;</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trực tiếp tham gia đấu tranh chống lại hoặc ngăn chặn các hành vi nguy hiểm cho xã hội thuộc các tội được quy định trong Bộ luật Hình sự;</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dũng cảm thực hiện công việc cấp bách, nguy hiểm phục vụ quốc phòng và an ninh;</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dũng cảm cứu người, cứu tài sản của Nhà nước và nhân dân;</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do ốm đau, tai nạn trong khi đang làm nhiệm vụ quốc phòng và an ninh ở địa bàn có điều kiện kinh tế - xã hội đặc biệt khó khăn theo quy định của pháp luật;</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khi đang trực tiếp làm nhiệm vụ tìm kiếm, quy tập hài cốt liệt sĩ do cơ quan có thẩm quyền giao;</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là thương binh, người hưởng chính sách như thương binh bị chết do vết thương tái phát (không áp dụng đối với thương binh loại B) trong các trường hợp sau:</w:t>
            </w:r>
          </w:p>
          <w:p w:rsidR="001F7CDD" w:rsidRPr="001B71AD" w:rsidRDefault="001F7CDD" w:rsidP="00EC3FAD">
            <w:pPr>
              <w:spacing w:before="120" w:after="120"/>
              <w:ind w:firstLine="567"/>
              <w:jc w:val="both"/>
              <w:rPr>
                <w:noProof w:val="0"/>
                <w:sz w:val="26"/>
                <w:szCs w:val="26"/>
              </w:rPr>
            </w:pPr>
            <w:r w:rsidRPr="001B71AD">
              <w:rPr>
                <w:noProof w:val="0"/>
                <w:sz w:val="26"/>
                <w:szCs w:val="26"/>
              </w:rPr>
              <w:lastRenderedPageBreak/>
              <w:t>+ Suy giảm khả năng lao động từ 81% trở lên chết do vết thương tái phát có xác nhận của cơ sở y tế.</w:t>
            </w:r>
          </w:p>
          <w:p w:rsidR="001F7CDD" w:rsidRPr="001B71AD" w:rsidRDefault="001F7CDD" w:rsidP="00EC3FAD">
            <w:pPr>
              <w:spacing w:before="120" w:after="120"/>
              <w:ind w:firstLine="567"/>
              <w:jc w:val="both"/>
              <w:rPr>
                <w:noProof w:val="0"/>
                <w:sz w:val="26"/>
                <w:szCs w:val="26"/>
              </w:rPr>
            </w:pPr>
            <w:r w:rsidRPr="001B71AD">
              <w:rPr>
                <w:noProof w:val="0"/>
                <w:sz w:val="26"/>
                <w:szCs w:val="26"/>
              </w:rPr>
              <w:t>+ Suy giảm khả năng lao động từ 61% đến 80% chết trong khi đang điều trị vết thương tái phát tại bệnh viện cấp huyện hoặc tương đương trở lên;</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được xác đinh hy sinh trong trường hợp mất tin, mất tích sau khi cơ quan có thẩm quyền kết luận chưa có chứng cứ phản bội, đầu hàng, chiêu hồi, đào ngũ;</w:t>
            </w:r>
          </w:p>
          <w:p w:rsidR="001F7CDD" w:rsidRPr="001B71AD" w:rsidRDefault="001F7CDD" w:rsidP="00EC3FAD">
            <w:pPr>
              <w:spacing w:before="120" w:after="120"/>
              <w:ind w:firstLine="567"/>
              <w:jc w:val="both"/>
              <w:rPr>
                <w:noProof w:val="0"/>
                <w:sz w:val="26"/>
                <w:szCs w:val="26"/>
              </w:rPr>
            </w:pPr>
            <w:r w:rsidRPr="001B71AD">
              <w:rPr>
                <w:noProof w:val="0"/>
                <w:sz w:val="26"/>
                <w:szCs w:val="26"/>
              </w:rPr>
              <w:t>- Cán bộ chiến sĩ hy sinh trong trường hợp trực tiếp làm nhiệm vụ huấn luyện chiến đấu hoặc diễn tập phục vụ quốc phòng, an ninh có tính chất nguy hiểm: Bắn đạn thật, sử dụng thuốc nổ; huấn luyện, diễn tập chiến đấu của không quân, hải quân, cảnh sát biển và đặc công; chữa cháy; chống khủng bố, bạo loạn; giải thoát con tin; cứu hộ, cứu nạn, ứng cứu thảm họa thiên tai.</w:t>
            </w:r>
          </w:p>
          <w:p w:rsidR="001F7CDD" w:rsidRPr="001B71AD" w:rsidRDefault="001F7CDD" w:rsidP="00EC3FAD">
            <w:pPr>
              <w:spacing w:before="120" w:after="120"/>
              <w:ind w:firstLine="567"/>
              <w:jc w:val="both"/>
              <w:rPr>
                <w:b/>
                <w:noProof w:val="0"/>
                <w:sz w:val="26"/>
                <w:szCs w:val="26"/>
              </w:rPr>
            </w:pPr>
            <w:r w:rsidRPr="001B71AD">
              <w:rPr>
                <w:b/>
                <w:noProof w:val="0"/>
                <w:sz w:val="26"/>
                <w:szCs w:val="26"/>
              </w:rPr>
              <w:t>2. Không xem xét xác nhận liệt sĩ đối với:</w:t>
            </w:r>
          </w:p>
          <w:p w:rsidR="001F7CDD" w:rsidRPr="001B71AD" w:rsidRDefault="001F7CDD" w:rsidP="00EC3FAD">
            <w:pPr>
              <w:spacing w:before="120" w:after="120"/>
              <w:ind w:firstLine="567"/>
              <w:jc w:val="both"/>
              <w:rPr>
                <w:noProof w:val="0"/>
                <w:sz w:val="26"/>
                <w:szCs w:val="26"/>
              </w:rPr>
            </w:pPr>
            <w:r w:rsidRPr="001B71AD">
              <w:rPr>
                <w:noProof w:val="0"/>
                <w:sz w:val="26"/>
                <w:szCs w:val="26"/>
              </w:rPr>
              <w:t>- Những trường hợp chết do tự bản thân gây nên hoặc do vi phạm pháp luật, vi phạm quy định của cơ quan, đơn vị;</w:t>
            </w:r>
          </w:p>
          <w:p w:rsidR="001F7CDD" w:rsidRPr="001B71AD" w:rsidRDefault="001F7CDD" w:rsidP="00EC3FAD">
            <w:pPr>
              <w:spacing w:before="120" w:after="120"/>
              <w:ind w:firstLine="567"/>
              <w:jc w:val="both"/>
              <w:rPr>
                <w:noProof w:val="0"/>
                <w:sz w:val="26"/>
                <w:szCs w:val="26"/>
              </w:rPr>
            </w:pPr>
            <w:r w:rsidRPr="001B71AD">
              <w:rPr>
                <w:noProof w:val="0"/>
                <w:sz w:val="26"/>
                <w:szCs w:val="26"/>
              </w:rPr>
              <w:t>- Những trường hợp chết từ ngày 31 tháng 12 năm 1994 trở về trước, cơ quan có thẩm quyền kết luận không đủ điều kiện xác nhận liệt sĩ hoặc đã báo tử theo chế độ tử sĩ hoặc quân nhân từ trần, tai nạn lao động.</w:t>
            </w:r>
          </w:p>
        </w:tc>
      </w:tr>
      <w:tr w:rsidR="001F7CDD" w:rsidRPr="004E7919" w:rsidTr="001B71AD">
        <w:trPr>
          <w:trHeight w:val="705"/>
          <w:jc w:val="center"/>
        </w:trPr>
        <w:tc>
          <w:tcPr>
            <w:tcW w:w="804" w:type="dxa"/>
            <w:vMerge w:val="restart"/>
          </w:tcPr>
          <w:p w:rsidR="001F7CDD" w:rsidRPr="004E7919" w:rsidRDefault="001F7CDD" w:rsidP="00EC3FAD">
            <w:pPr>
              <w:spacing w:before="120" w:after="120"/>
              <w:jc w:val="center"/>
              <w:rPr>
                <w:b/>
                <w:bCs/>
                <w:sz w:val="26"/>
                <w:szCs w:val="26"/>
                <w:lang w:val="en-US"/>
              </w:rPr>
            </w:pPr>
            <w:r w:rsidRPr="004E7919">
              <w:rPr>
                <w:b/>
                <w:bCs/>
                <w:sz w:val="26"/>
                <w:szCs w:val="26"/>
              </w:rPr>
              <w:lastRenderedPageBreak/>
              <w:t>5.</w:t>
            </w:r>
            <w:r w:rsidRPr="004E7919">
              <w:rPr>
                <w:b/>
                <w:bCs/>
                <w:sz w:val="26"/>
                <w:szCs w:val="26"/>
                <w:lang w:val="en-US"/>
              </w:rPr>
              <w:t>3</w:t>
            </w:r>
          </w:p>
        </w:tc>
        <w:tc>
          <w:tcPr>
            <w:tcW w:w="6975" w:type="dxa"/>
            <w:gridSpan w:val="3"/>
            <w:tcBorders>
              <w:bottom w:val="single" w:sz="4" w:space="0" w:color="000000"/>
              <w:right w:val="single" w:sz="4" w:space="0" w:color="auto"/>
            </w:tcBorders>
            <w:vAlign w:val="center"/>
          </w:tcPr>
          <w:p w:rsidR="001F7CDD" w:rsidRPr="004E7919" w:rsidRDefault="001F7CDD" w:rsidP="001B71AD">
            <w:pPr>
              <w:spacing w:before="120" w:after="120"/>
              <w:jc w:val="center"/>
              <w:rPr>
                <w:b/>
                <w:bCs/>
                <w:sz w:val="26"/>
                <w:szCs w:val="26"/>
              </w:rPr>
            </w:pPr>
            <w:r w:rsidRPr="004E7919">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1F7CDD" w:rsidRPr="004E7919" w:rsidRDefault="001F7CDD" w:rsidP="00EC3FAD">
            <w:pPr>
              <w:spacing w:before="120" w:after="120"/>
              <w:jc w:val="center"/>
              <w:rPr>
                <w:b/>
                <w:bCs/>
                <w:sz w:val="26"/>
                <w:szCs w:val="26"/>
              </w:rPr>
            </w:pPr>
            <w:r w:rsidRPr="004E7919">
              <w:rPr>
                <w:b/>
                <w:bCs/>
                <w:sz w:val="26"/>
                <w:szCs w:val="26"/>
              </w:rPr>
              <w:t>Bản chính</w:t>
            </w:r>
          </w:p>
        </w:tc>
        <w:tc>
          <w:tcPr>
            <w:tcW w:w="850" w:type="dxa"/>
            <w:tcBorders>
              <w:left w:val="single" w:sz="4" w:space="0" w:color="auto"/>
              <w:bottom w:val="single" w:sz="4" w:space="0" w:color="000000"/>
            </w:tcBorders>
            <w:vAlign w:val="center"/>
          </w:tcPr>
          <w:p w:rsidR="001F7CDD" w:rsidRPr="004E7919" w:rsidRDefault="001F7CDD" w:rsidP="00EC3FAD">
            <w:pPr>
              <w:spacing w:before="120" w:after="120"/>
              <w:jc w:val="center"/>
              <w:rPr>
                <w:b/>
                <w:bCs/>
                <w:sz w:val="26"/>
                <w:szCs w:val="26"/>
              </w:rPr>
            </w:pPr>
            <w:r w:rsidRPr="004E7919">
              <w:rPr>
                <w:b/>
                <w:bCs/>
                <w:sz w:val="26"/>
                <w:szCs w:val="26"/>
              </w:rPr>
              <w:t xml:space="preserve">Bản </w:t>
            </w:r>
            <w:r w:rsidRPr="004E7919">
              <w:rPr>
                <w:b/>
                <w:bCs/>
                <w:sz w:val="26"/>
                <w:szCs w:val="26"/>
                <w:lang w:val="en-US"/>
              </w:rPr>
              <w:t xml:space="preserve"> </w:t>
            </w:r>
            <w:r w:rsidRPr="004E7919">
              <w:rPr>
                <w:b/>
                <w:bCs/>
                <w:sz w:val="26"/>
                <w:szCs w:val="26"/>
              </w:rPr>
              <w:t>sao</w:t>
            </w:r>
          </w:p>
        </w:tc>
      </w:tr>
      <w:tr w:rsidR="001F7CDD" w:rsidRPr="004E7919" w:rsidTr="00EC3F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tcBorders>
              <w:bottom w:val="nil"/>
              <w:right w:val="single" w:sz="4" w:space="0" w:color="auto"/>
            </w:tcBorders>
            <w:vAlign w:val="center"/>
          </w:tcPr>
          <w:p w:rsidR="001F7CDD" w:rsidRPr="001B71AD" w:rsidRDefault="001F7CDD" w:rsidP="00EC3FAD">
            <w:pPr>
              <w:spacing w:before="120" w:after="120"/>
              <w:ind w:firstLine="391"/>
              <w:jc w:val="both"/>
              <w:rPr>
                <w:bCs/>
                <w:sz w:val="26"/>
                <w:szCs w:val="26"/>
              </w:rPr>
            </w:pPr>
            <w:r w:rsidRPr="001B71AD">
              <w:rPr>
                <w:bCs/>
                <w:sz w:val="26"/>
                <w:szCs w:val="26"/>
              </w:rPr>
              <w:t>1. Giấy báo tử (Mẫu LS1).</w:t>
            </w:r>
          </w:p>
        </w:tc>
        <w:tc>
          <w:tcPr>
            <w:tcW w:w="1070" w:type="dxa"/>
            <w:gridSpan w:val="2"/>
            <w:tcBorders>
              <w:left w:val="single" w:sz="4" w:space="0" w:color="auto"/>
              <w:bottom w:val="nil"/>
              <w:right w:val="single" w:sz="4" w:space="0" w:color="auto"/>
            </w:tcBorders>
            <w:vAlign w:val="center"/>
          </w:tcPr>
          <w:p w:rsidR="001F7CDD" w:rsidRPr="004E7919" w:rsidRDefault="001F7CDD" w:rsidP="00EC3FAD">
            <w:pPr>
              <w:spacing w:before="120" w:after="120"/>
              <w:jc w:val="center"/>
              <w:rPr>
                <w:bCs/>
                <w:sz w:val="26"/>
                <w:szCs w:val="26"/>
                <w:lang w:val="en-US"/>
              </w:rPr>
            </w:pPr>
            <w:r w:rsidRPr="004E7919">
              <w:rPr>
                <w:bCs/>
                <w:sz w:val="26"/>
                <w:szCs w:val="26"/>
                <w:lang w:val="en-US"/>
              </w:rPr>
              <w:t>x</w:t>
            </w:r>
          </w:p>
        </w:tc>
        <w:tc>
          <w:tcPr>
            <w:tcW w:w="850" w:type="dxa"/>
            <w:tcBorders>
              <w:left w:val="single" w:sz="4" w:space="0" w:color="auto"/>
              <w:bottom w:val="nil"/>
            </w:tcBorders>
            <w:vAlign w:val="center"/>
          </w:tcPr>
          <w:p w:rsidR="001F7CDD" w:rsidRPr="004E7919" w:rsidRDefault="001F7CDD" w:rsidP="00EC3FAD">
            <w:pPr>
              <w:spacing w:before="120" w:after="120"/>
              <w:jc w:val="center"/>
              <w:rPr>
                <w:bCs/>
                <w:sz w:val="26"/>
                <w:szCs w:val="26"/>
              </w:rPr>
            </w:pPr>
          </w:p>
        </w:tc>
      </w:tr>
      <w:tr w:rsidR="001F7CDD" w:rsidRPr="004E7919" w:rsidTr="00EC3F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tcBorders>
              <w:top w:val="nil"/>
              <w:bottom w:val="single" w:sz="4" w:space="0" w:color="000000"/>
              <w:right w:val="single" w:sz="4" w:space="0" w:color="auto"/>
            </w:tcBorders>
            <w:vAlign w:val="center"/>
          </w:tcPr>
          <w:p w:rsidR="001F7CDD" w:rsidRPr="001B71AD" w:rsidRDefault="001F7CDD" w:rsidP="00EC3FAD">
            <w:pPr>
              <w:spacing w:before="120" w:after="120"/>
              <w:ind w:firstLine="449"/>
              <w:jc w:val="both"/>
              <w:rPr>
                <w:noProof w:val="0"/>
                <w:sz w:val="26"/>
                <w:szCs w:val="26"/>
              </w:rPr>
            </w:pPr>
            <w:r w:rsidRPr="001B71AD">
              <w:rPr>
                <w:noProof w:val="0"/>
                <w:sz w:val="26"/>
                <w:szCs w:val="26"/>
              </w:rPr>
              <w:t>2. Các giấy tờ làm căn cứ cấp giấy báo tử</w:t>
            </w:r>
          </w:p>
          <w:p w:rsidR="001F7CDD" w:rsidRPr="001B71AD" w:rsidRDefault="001F7CDD" w:rsidP="00EC3FAD">
            <w:pPr>
              <w:spacing w:before="120" w:after="120"/>
              <w:ind w:firstLine="449"/>
              <w:jc w:val="both"/>
              <w:rPr>
                <w:noProof w:val="0"/>
                <w:sz w:val="26"/>
                <w:szCs w:val="26"/>
              </w:rPr>
            </w:pPr>
            <w:r w:rsidRPr="001B71AD">
              <w:rPr>
                <w:noProof w:val="0"/>
                <w:sz w:val="26"/>
                <w:szCs w:val="26"/>
              </w:rPr>
              <w:t>(1) Cán bộ, chiến sĩ hy sinh trong chiến đấu bảo vệ độc lập, chủ quyền, toàn vẹn lãnh thổ, an ninh quốc gia; Trực tiếp phục vụ chiến đấu trong khi địch bắn phá: Tải đạn, cứu thương, tải thương, đảm bảo thông tin liên lạc, cứu chữa kho hàng, bảo vệ hàng hóa và các trường hợp đảm bảo chiến đấu, phải có giấy xác nhận về trường hợp hy sinh của Công an cấp huyện hoặc tương đương trở lên.</w:t>
            </w:r>
          </w:p>
          <w:p w:rsidR="001F7CDD" w:rsidRPr="001B71AD" w:rsidRDefault="001F7CDD" w:rsidP="00EC3FAD">
            <w:pPr>
              <w:spacing w:before="120" w:after="120"/>
              <w:ind w:firstLine="449"/>
              <w:jc w:val="both"/>
              <w:rPr>
                <w:noProof w:val="0"/>
                <w:sz w:val="26"/>
                <w:szCs w:val="26"/>
              </w:rPr>
            </w:pPr>
            <w:r w:rsidRPr="001B71AD">
              <w:rPr>
                <w:noProof w:val="0"/>
                <w:sz w:val="26"/>
                <w:szCs w:val="26"/>
              </w:rPr>
              <w:t xml:space="preserve">(2) Cán bộ, chiến sĩ làm nghĩa vụ quốc tế mà bị chết trong khi thực hiện nhiệm vụ hoặc bị thương, bị bệnh phải đưa về </w:t>
            </w:r>
            <w:r w:rsidRPr="001B71AD">
              <w:rPr>
                <w:noProof w:val="0"/>
                <w:sz w:val="26"/>
                <w:szCs w:val="26"/>
              </w:rPr>
              <w:lastRenderedPageBreak/>
              <w:t xml:space="preserve">nước điều trị và chết trong khi đang điều trị. Trường hợp bị chết trong khi học tập, tham quan, du lịch, an dưỡng, chữa bệnh, thăm viếng hữu nghị; làm việc theo hợp đồng kinh tế, khoa học kỹ thuật, văn hóa, giáo dục, lao động thì không thuộc diện xem xét xác nhận là liệt sĩ, phải có </w:t>
            </w:r>
          </w:p>
          <w:p w:rsidR="001F7CDD" w:rsidRPr="001B71AD" w:rsidRDefault="001F7CDD" w:rsidP="00EC3FAD">
            <w:pPr>
              <w:spacing w:before="120" w:after="120"/>
              <w:ind w:firstLine="449"/>
              <w:jc w:val="both"/>
              <w:rPr>
                <w:noProof w:val="0"/>
                <w:sz w:val="26"/>
                <w:szCs w:val="26"/>
              </w:rPr>
            </w:pPr>
            <w:r w:rsidRPr="001B71AD">
              <w:rPr>
                <w:noProof w:val="0"/>
                <w:sz w:val="26"/>
                <w:szCs w:val="26"/>
              </w:rPr>
              <w:t>a) Quyết định cử đi làm nghĩa vụ quốc tế của cấp có thẩm quyền;</w:t>
            </w:r>
          </w:p>
          <w:p w:rsidR="001F7CDD" w:rsidRPr="001B71AD" w:rsidRDefault="001F7CDD" w:rsidP="00EC3FAD">
            <w:pPr>
              <w:spacing w:before="120" w:after="120"/>
              <w:ind w:firstLine="449"/>
              <w:jc w:val="both"/>
              <w:rPr>
                <w:noProof w:val="0"/>
                <w:sz w:val="26"/>
                <w:szCs w:val="26"/>
              </w:rPr>
            </w:pPr>
            <w:r w:rsidRPr="001B71AD">
              <w:rPr>
                <w:noProof w:val="0"/>
                <w:sz w:val="26"/>
                <w:szCs w:val="26"/>
              </w:rPr>
              <w:t>b) Giấy xác nhận trường hợp hy sinh của đơn vị cấp Cục, Công an tỉnh, thành phố trực thuộc Trung ương và tương đương trở lên.</w:t>
            </w:r>
          </w:p>
          <w:p w:rsidR="001F7CDD" w:rsidRPr="001B71AD" w:rsidRDefault="001F7CDD" w:rsidP="00EC3FAD">
            <w:pPr>
              <w:spacing w:before="120" w:after="120"/>
              <w:ind w:firstLine="391"/>
              <w:jc w:val="both"/>
              <w:rPr>
                <w:bCs/>
                <w:sz w:val="26"/>
                <w:szCs w:val="26"/>
              </w:rPr>
            </w:pPr>
          </w:p>
        </w:tc>
        <w:tc>
          <w:tcPr>
            <w:tcW w:w="1070" w:type="dxa"/>
            <w:gridSpan w:val="2"/>
            <w:tcBorders>
              <w:top w:val="nil"/>
              <w:left w:val="single" w:sz="4" w:space="0" w:color="auto"/>
              <w:bottom w:val="single" w:sz="4" w:space="0" w:color="000000"/>
              <w:right w:val="single" w:sz="4" w:space="0" w:color="auto"/>
            </w:tcBorders>
            <w:vAlign w:val="center"/>
          </w:tcPr>
          <w:p w:rsidR="001F7CDD" w:rsidRPr="001B71AD" w:rsidRDefault="001F7CDD" w:rsidP="00EC3FAD">
            <w:pPr>
              <w:spacing w:before="120" w:after="120"/>
              <w:jc w:val="center"/>
              <w:rPr>
                <w:bCs/>
                <w:sz w:val="26"/>
                <w:szCs w:val="26"/>
              </w:rPr>
            </w:pPr>
          </w:p>
        </w:tc>
        <w:tc>
          <w:tcPr>
            <w:tcW w:w="850" w:type="dxa"/>
            <w:tcBorders>
              <w:top w:val="nil"/>
              <w:left w:val="single" w:sz="4" w:space="0" w:color="auto"/>
              <w:bottom w:val="single" w:sz="4" w:space="0" w:color="000000"/>
            </w:tcBorders>
            <w:vAlign w:val="center"/>
          </w:tcPr>
          <w:p w:rsidR="001F7CDD" w:rsidRPr="004E7919" w:rsidRDefault="001F7CDD" w:rsidP="00EC3FAD">
            <w:pPr>
              <w:spacing w:before="120" w:after="120"/>
              <w:jc w:val="center"/>
              <w:rPr>
                <w:bCs/>
                <w:sz w:val="26"/>
                <w:szCs w:val="26"/>
              </w:rPr>
            </w:pPr>
          </w:p>
        </w:tc>
      </w:tr>
      <w:tr w:rsidR="001F7CDD" w:rsidRPr="004E7919" w:rsidTr="00EC3F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tcBorders>
              <w:bottom w:val="nil"/>
              <w:right w:val="single" w:sz="4" w:space="0" w:color="auto"/>
            </w:tcBorders>
            <w:vAlign w:val="center"/>
          </w:tcPr>
          <w:p w:rsidR="001F7CDD" w:rsidRPr="001B71AD" w:rsidRDefault="001F7CDD" w:rsidP="00EC3FAD">
            <w:pPr>
              <w:spacing w:before="120" w:after="120"/>
              <w:ind w:firstLine="449"/>
              <w:jc w:val="both"/>
              <w:rPr>
                <w:noProof w:val="0"/>
                <w:sz w:val="26"/>
                <w:szCs w:val="26"/>
              </w:rPr>
            </w:pPr>
            <w:r w:rsidRPr="001B71AD">
              <w:rPr>
                <w:noProof w:val="0"/>
                <w:sz w:val="26"/>
                <w:szCs w:val="26"/>
              </w:rPr>
              <w:t>(3) Cán bộ, chiến sĩ hy sinh trong trường hợp trực tiếp tham gia đấu tranh chống lại hoặc ngăn chặn các hành vi nguy hiểm cho xã hội thuộc các tội được quy định trong Bộ luật Hình sự, phải có:</w:t>
            </w:r>
          </w:p>
          <w:p w:rsidR="001F7CDD" w:rsidRPr="001B71AD" w:rsidRDefault="001F7CDD" w:rsidP="00EC3FAD">
            <w:pPr>
              <w:spacing w:before="120" w:after="120"/>
              <w:ind w:firstLine="449"/>
              <w:jc w:val="both"/>
              <w:rPr>
                <w:noProof w:val="0"/>
                <w:sz w:val="26"/>
                <w:szCs w:val="26"/>
              </w:rPr>
            </w:pPr>
            <w:r w:rsidRPr="001B71AD">
              <w:rPr>
                <w:noProof w:val="0"/>
                <w:sz w:val="26"/>
                <w:szCs w:val="26"/>
              </w:rPr>
              <w:t>a) Kết luận của cơ quan điều tra;</w:t>
            </w:r>
          </w:p>
          <w:p w:rsidR="001F7CDD" w:rsidRPr="001B71AD" w:rsidRDefault="001F7CDD" w:rsidP="00EC3FAD">
            <w:pPr>
              <w:spacing w:before="120" w:after="120"/>
              <w:ind w:firstLine="449"/>
              <w:jc w:val="both"/>
              <w:rPr>
                <w:noProof w:val="0"/>
                <w:sz w:val="26"/>
                <w:szCs w:val="26"/>
              </w:rPr>
            </w:pPr>
            <w:r w:rsidRPr="001B71AD">
              <w:rPr>
                <w:noProof w:val="0"/>
                <w:sz w:val="26"/>
                <w:szCs w:val="26"/>
              </w:rPr>
              <w:t>b) Trường hợp không xác định được đối tượng phạm tội phải có quyết định khởi tố vụ án hoặc quyết định tạm đình chỉ điều tra vụ án;</w:t>
            </w:r>
          </w:p>
          <w:p w:rsidR="001F7CDD" w:rsidRPr="001B71AD" w:rsidRDefault="001F7CDD" w:rsidP="00EC3FAD">
            <w:pPr>
              <w:spacing w:before="120" w:after="120"/>
              <w:ind w:firstLine="449"/>
              <w:jc w:val="both"/>
              <w:rPr>
                <w:noProof w:val="0"/>
                <w:sz w:val="26"/>
                <w:szCs w:val="26"/>
              </w:rPr>
            </w:pPr>
            <w:r w:rsidRPr="001B71AD">
              <w:rPr>
                <w:noProof w:val="0"/>
                <w:sz w:val="26"/>
                <w:szCs w:val="26"/>
              </w:rPr>
              <w:t>c) Trường hợp đối tượng phạm tội bỏ trốn hoặc không xác định được nới đối tượng cư trú phải có quyết định truy nã bị can;</w:t>
            </w:r>
          </w:p>
          <w:p w:rsidR="001F7CDD" w:rsidRPr="001B71AD" w:rsidRDefault="001F7CDD" w:rsidP="00EC3FAD">
            <w:pPr>
              <w:spacing w:before="120" w:after="120"/>
              <w:ind w:firstLine="449"/>
              <w:jc w:val="both"/>
              <w:rPr>
                <w:noProof w:val="0"/>
                <w:sz w:val="26"/>
                <w:szCs w:val="26"/>
              </w:rPr>
            </w:pPr>
            <w:r w:rsidRPr="001B71AD">
              <w:rPr>
                <w:noProof w:val="0"/>
                <w:sz w:val="26"/>
                <w:szCs w:val="26"/>
              </w:rPr>
              <w:t>d) Trường hợp án kéo dài phải có quyết định gia hạn điều tra;</w:t>
            </w:r>
          </w:p>
          <w:p w:rsidR="001F7CDD" w:rsidRPr="001B71AD" w:rsidRDefault="001F7CDD" w:rsidP="00EC3FAD">
            <w:pPr>
              <w:spacing w:before="120" w:after="120"/>
              <w:ind w:firstLine="449"/>
              <w:jc w:val="both"/>
              <w:rPr>
                <w:noProof w:val="0"/>
                <w:sz w:val="26"/>
                <w:szCs w:val="26"/>
              </w:rPr>
            </w:pPr>
            <w:r w:rsidRPr="001B71AD">
              <w:rPr>
                <w:noProof w:val="0"/>
                <w:sz w:val="26"/>
                <w:szCs w:val="26"/>
              </w:rPr>
              <w:t>đ) Trường hợp người thực hiện hành vi nguy hiểm cho xã hội không có năng lực trách nhiệm hình sự hoặc chưa đến tuổi chịu trách nhiệm hình sự hoặc đã chết phải có một trong các giấy tờ sau: Quyết định không khởi tố vụ án, quyết định hủy bỏ quyết định khởi tố vụ án, quyết định định chỉ điều tra vụ án.</w:t>
            </w:r>
          </w:p>
          <w:p w:rsidR="001F7CDD" w:rsidRPr="001B71AD" w:rsidRDefault="001F7CDD" w:rsidP="00EC3FAD">
            <w:pPr>
              <w:spacing w:before="120" w:after="120"/>
              <w:ind w:firstLine="449"/>
              <w:jc w:val="both"/>
              <w:rPr>
                <w:noProof w:val="0"/>
                <w:sz w:val="26"/>
                <w:szCs w:val="26"/>
              </w:rPr>
            </w:pPr>
            <w:r w:rsidRPr="001B71AD">
              <w:rPr>
                <w:noProof w:val="0"/>
                <w:sz w:val="26"/>
                <w:szCs w:val="26"/>
              </w:rPr>
              <w:t>(4) Cán bộ chiến sĩ hy sinh trong trường hợp dũng cảm thực hiện công việc cấp bách, nguy hiểm phục vụ quốc phòng và an ninh, phải có biên bản sự việc của Công an cấp huyện hoặc tương đương trở lên.</w:t>
            </w:r>
          </w:p>
          <w:p w:rsidR="001F7CDD" w:rsidRPr="001B71AD" w:rsidRDefault="001F7CDD" w:rsidP="00EC3FAD">
            <w:pPr>
              <w:spacing w:before="120" w:after="120"/>
              <w:ind w:firstLine="449"/>
              <w:jc w:val="both"/>
              <w:rPr>
                <w:noProof w:val="0"/>
                <w:sz w:val="26"/>
                <w:szCs w:val="26"/>
              </w:rPr>
            </w:pPr>
            <w:r w:rsidRPr="001B71AD">
              <w:rPr>
                <w:noProof w:val="0"/>
                <w:sz w:val="26"/>
                <w:szCs w:val="26"/>
              </w:rPr>
              <w:t xml:space="preserve">(5) Cán bộ chiến sĩ hy sinh trong trường hợp dũng cảm cứu </w:t>
            </w:r>
            <w:r w:rsidRPr="001B71AD">
              <w:rPr>
                <w:noProof w:val="0"/>
                <w:sz w:val="26"/>
                <w:szCs w:val="26"/>
              </w:rPr>
              <w:lastRenderedPageBreak/>
              <w:t>người, cứu tài sản của Nhà nước và nhân dân, phải có biên bản sự việc của Công an cấp huyện hoặc tương đương trở lên hoặc UBND cấp xã nơi xẩy ra sự việc.</w:t>
            </w:r>
          </w:p>
        </w:tc>
        <w:tc>
          <w:tcPr>
            <w:tcW w:w="1070" w:type="dxa"/>
            <w:gridSpan w:val="2"/>
            <w:tcBorders>
              <w:left w:val="single" w:sz="4" w:space="0" w:color="auto"/>
              <w:bottom w:val="nil"/>
              <w:right w:val="single" w:sz="4" w:space="0" w:color="auto"/>
            </w:tcBorders>
            <w:vAlign w:val="center"/>
          </w:tcPr>
          <w:p w:rsidR="001F7CDD" w:rsidRPr="001B71AD" w:rsidRDefault="001F7CDD" w:rsidP="00EC3FAD">
            <w:pPr>
              <w:spacing w:before="120" w:after="120"/>
              <w:jc w:val="center"/>
              <w:rPr>
                <w:bCs/>
                <w:sz w:val="26"/>
                <w:szCs w:val="26"/>
              </w:rPr>
            </w:pPr>
          </w:p>
        </w:tc>
        <w:tc>
          <w:tcPr>
            <w:tcW w:w="850" w:type="dxa"/>
            <w:tcBorders>
              <w:left w:val="single" w:sz="4" w:space="0" w:color="auto"/>
              <w:bottom w:val="nil"/>
            </w:tcBorders>
            <w:vAlign w:val="center"/>
          </w:tcPr>
          <w:p w:rsidR="001F7CDD" w:rsidRPr="004E7919" w:rsidRDefault="001F7CDD" w:rsidP="00EC3FAD">
            <w:pPr>
              <w:spacing w:before="120" w:after="120"/>
              <w:jc w:val="center"/>
              <w:rPr>
                <w:bCs/>
                <w:sz w:val="26"/>
                <w:szCs w:val="26"/>
              </w:rPr>
            </w:pPr>
          </w:p>
        </w:tc>
      </w:tr>
      <w:tr w:rsidR="001F7CDD" w:rsidRPr="004E7919" w:rsidTr="001B71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vMerge w:val="restart"/>
            <w:tcBorders>
              <w:top w:val="nil"/>
              <w:right w:val="single" w:sz="4" w:space="0" w:color="auto"/>
            </w:tcBorders>
            <w:vAlign w:val="center"/>
          </w:tcPr>
          <w:p w:rsidR="001F7CDD" w:rsidRPr="001B71AD" w:rsidRDefault="001F7CDD" w:rsidP="004F3698">
            <w:pPr>
              <w:spacing w:before="160" w:after="160"/>
              <w:ind w:firstLine="449"/>
              <w:jc w:val="both"/>
              <w:rPr>
                <w:noProof w:val="0"/>
                <w:sz w:val="26"/>
                <w:szCs w:val="26"/>
              </w:rPr>
            </w:pPr>
            <w:r w:rsidRPr="001B71AD">
              <w:rPr>
                <w:noProof w:val="0"/>
                <w:sz w:val="26"/>
                <w:szCs w:val="26"/>
              </w:rPr>
              <w:t>(6) Cán bộ chiến sĩ hy sinh trong trường hợp do ốm đau, tai nạn trong khi đang làm nhiệm vụ quốc phòng và an ninh ở địa bàn có điều kiện kinh tế - xã hội đặc biệt khó khăn theo quy định của pháp luật, phải có giấy xác nhận trường hợp hy sinh và giấy xác nhận hoặc quyết định cử đi làm nhiệm vụ quốc phòng, an ninh ở địa bàn có điều kiện kinh tế xã hội đặc biệt khó khăn theo quy định của pháp luật và của cấp có thẩm quyền.</w:t>
            </w:r>
          </w:p>
          <w:p w:rsidR="001F7CDD" w:rsidRPr="001B71AD" w:rsidRDefault="001F7CDD" w:rsidP="004F3698">
            <w:pPr>
              <w:spacing w:before="160" w:after="160"/>
              <w:ind w:firstLine="449"/>
              <w:jc w:val="both"/>
              <w:rPr>
                <w:noProof w:val="0"/>
                <w:sz w:val="26"/>
                <w:szCs w:val="26"/>
              </w:rPr>
            </w:pPr>
            <w:r w:rsidRPr="001B71AD">
              <w:rPr>
                <w:noProof w:val="0"/>
                <w:sz w:val="26"/>
                <w:szCs w:val="26"/>
              </w:rPr>
              <w:t>(7) Cán bộ chiến sĩ hy sinh trong trường hợp khi đang trực tiếp làm nhiệm vụ tìm kiếm, quy tập hài cốt liệt sĩ do cơ quan có thẩm quyền giao, phải có:</w:t>
            </w:r>
          </w:p>
          <w:p w:rsidR="001F7CDD" w:rsidRPr="001B71AD" w:rsidRDefault="001F7CDD" w:rsidP="004F3698">
            <w:pPr>
              <w:spacing w:before="160" w:after="160"/>
              <w:ind w:firstLine="449"/>
              <w:jc w:val="both"/>
              <w:rPr>
                <w:noProof w:val="0"/>
                <w:sz w:val="26"/>
                <w:szCs w:val="26"/>
              </w:rPr>
            </w:pPr>
            <w:r w:rsidRPr="001B71AD">
              <w:rPr>
                <w:noProof w:val="0"/>
                <w:sz w:val="26"/>
                <w:szCs w:val="26"/>
              </w:rPr>
              <w:t>a) Quyết định hoặc văn bản giao nhiệm vụ tìm kiếm, quy tập hài cốt liệt sĩ của cấp có thẩm quyền;</w:t>
            </w:r>
          </w:p>
          <w:p w:rsidR="001F7CDD" w:rsidRPr="001B71AD" w:rsidRDefault="001F7CDD" w:rsidP="004F3698">
            <w:pPr>
              <w:spacing w:before="160" w:after="160"/>
              <w:ind w:firstLine="449"/>
              <w:jc w:val="both"/>
              <w:rPr>
                <w:noProof w:val="0"/>
                <w:sz w:val="26"/>
                <w:szCs w:val="26"/>
              </w:rPr>
            </w:pPr>
            <w:r w:rsidRPr="001B71AD">
              <w:rPr>
                <w:noProof w:val="0"/>
                <w:sz w:val="26"/>
                <w:szCs w:val="26"/>
              </w:rPr>
              <w:t>b) Biên bản xẩy ra sự việc của Đoàn (Đội) quy tập.</w:t>
            </w:r>
          </w:p>
          <w:p w:rsidR="001F7CDD" w:rsidRPr="001B71AD" w:rsidRDefault="001F7CDD" w:rsidP="004F3698">
            <w:pPr>
              <w:spacing w:before="160" w:after="160"/>
              <w:ind w:firstLine="449"/>
              <w:jc w:val="both"/>
              <w:rPr>
                <w:noProof w:val="0"/>
                <w:sz w:val="26"/>
                <w:szCs w:val="26"/>
              </w:rPr>
            </w:pPr>
            <w:r w:rsidRPr="001B71AD">
              <w:rPr>
                <w:noProof w:val="0"/>
                <w:sz w:val="26"/>
                <w:szCs w:val="26"/>
              </w:rPr>
              <w:t>(8) Cán bộ, chiến sĩ là thương binh, người hưởng chính sách như thương binh bị chết do vết thương tái phát (không áp dụng đối với thương binh loại B) trong các trường hợp sau:</w:t>
            </w:r>
          </w:p>
          <w:p w:rsidR="001F7CDD" w:rsidRPr="001B71AD" w:rsidRDefault="001F7CDD" w:rsidP="004F3698">
            <w:pPr>
              <w:spacing w:before="160" w:after="160"/>
              <w:ind w:firstLine="449"/>
              <w:jc w:val="both"/>
              <w:rPr>
                <w:noProof w:val="0"/>
                <w:sz w:val="26"/>
                <w:szCs w:val="26"/>
              </w:rPr>
            </w:pPr>
            <w:r w:rsidRPr="001B71AD">
              <w:rPr>
                <w:noProof w:val="0"/>
                <w:sz w:val="26"/>
                <w:szCs w:val="26"/>
              </w:rPr>
              <w:t>a) Suy giảm khả năng lao động từ 81% trở lên phải có giấy xác nhận chết do vết thương tái phát của cơ sở y tế kèm theo hồ sơ thương binh.</w:t>
            </w:r>
          </w:p>
          <w:p w:rsidR="001F7CDD" w:rsidRPr="001B71AD" w:rsidRDefault="001F7CDD" w:rsidP="004F3698">
            <w:pPr>
              <w:spacing w:before="160" w:after="160"/>
              <w:ind w:firstLine="449"/>
              <w:jc w:val="both"/>
              <w:rPr>
                <w:noProof w:val="0"/>
                <w:sz w:val="26"/>
                <w:szCs w:val="26"/>
              </w:rPr>
            </w:pPr>
            <w:r w:rsidRPr="001B71AD">
              <w:rPr>
                <w:noProof w:val="0"/>
                <w:sz w:val="26"/>
                <w:szCs w:val="26"/>
              </w:rPr>
              <w:t>b) Suy giảm khả năng lao động từ 61% đến 80% phải có bản sao bệnh án điều trị và biên bản kiểm thảo tử vong do vết thương tái phát của bệnh viện cấp huyện trở lên kèm theo hồ sơ thương binh;</w:t>
            </w:r>
          </w:p>
          <w:p w:rsidR="001F7CDD" w:rsidRPr="001B71AD" w:rsidRDefault="001F7CDD" w:rsidP="004F3698">
            <w:pPr>
              <w:spacing w:before="160" w:after="160"/>
              <w:ind w:firstLine="449"/>
              <w:jc w:val="both"/>
              <w:rPr>
                <w:noProof w:val="0"/>
                <w:sz w:val="26"/>
                <w:szCs w:val="26"/>
              </w:rPr>
            </w:pPr>
            <w:r w:rsidRPr="001B71AD">
              <w:rPr>
                <w:noProof w:val="0"/>
                <w:sz w:val="26"/>
                <w:szCs w:val="26"/>
              </w:rPr>
              <w:t xml:space="preserve">(9) Cán bộ, chiến sĩ được xác đinh hy sinh trong trường hợp mất tin, mất tích sau khi cơ quan có thẩm quyền kết luận chưa có chứng cứ phản bội, đầu hàng, chiêu hồi, đào ngũ, phải có phiếu xác minh (Mẫu LS2) của Công an đơn vị, địa phương có thẩm quyền. Đối với trường hợp nêu trên mất tin, mất tích từ 01/01/1990 trở về sau thì ngoài phiếu xác minh và các giấy tờ tương ứng với từng trường hợp phải có thêm quyết định của Tòa </w:t>
            </w:r>
            <w:r w:rsidRPr="001B71AD">
              <w:rPr>
                <w:noProof w:val="0"/>
                <w:sz w:val="26"/>
                <w:szCs w:val="26"/>
              </w:rPr>
              <w:lastRenderedPageBreak/>
              <w:t>án tuyên bố là đã chết  theo quy định của Luật Dân sự.</w:t>
            </w:r>
          </w:p>
          <w:p w:rsidR="001F7CDD" w:rsidRPr="001B71AD" w:rsidRDefault="001F7CDD" w:rsidP="004F3698">
            <w:pPr>
              <w:spacing w:before="160" w:after="160"/>
              <w:ind w:firstLine="449"/>
              <w:jc w:val="both"/>
              <w:rPr>
                <w:noProof w:val="0"/>
                <w:sz w:val="26"/>
                <w:szCs w:val="26"/>
              </w:rPr>
            </w:pPr>
            <w:r w:rsidRPr="001B71AD">
              <w:rPr>
                <w:noProof w:val="0"/>
                <w:sz w:val="26"/>
                <w:szCs w:val="26"/>
              </w:rPr>
              <w:t>(10) Cán bộ chiến sĩ hy sinh trong trường hợp trực tiếp làm nhiệm vụ huấn luyện chiến đấu hoặc diễn tập phục vụ quốc phòng, an ninh có tính chất nguy hiểm: Bắn đạn thật, sử dụng thuốc nổ; huấn luyện, diễn tập chiến đấu của không quân, hải quân, cảnh sát biển và đặc công; chữa cháy; chống khủng bố, bạo loạn; giải thoát con tin; cứu hộ, cứu nạn, ứng cứu thảm họa thiên tai, phải có biên bản xẩy ra sự việc của đơn vị trực tiếp tổ chức huấn luyện, diễn tập kèm theo một trong các giấy tờ sau:</w:t>
            </w:r>
          </w:p>
          <w:p w:rsidR="001F7CDD" w:rsidRPr="001B71AD" w:rsidRDefault="001F7CDD" w:rsidP="004F3698">
            <w:pPr>
              <w:spacing w:before="160" w:after="160"/>
              <w:ind w:firstLine="449"/>
              <w:jc w:val="both"/>
              <w:rPr>
                <w:noProof w:val="0"/>
                <w:sz w:val="26"/>
                <w:szCs w:val="26"/>
              </w:rPr>
            </w:pPr>
            <w:r w:rsidRPr="001B71AD">
              <w:rPr>
                <w:noProof w:val="0"/>
                <w:sz w:val="26"/>
                <w:szCs w:val="26"/>
              </w:rPr>
              <w:t>a) Bản sao Kế hoạch hoặc văn bản chỉ đạo có liên quan của cấp có thẩm quyền;</w:t>
            </w:r>
          </w:p>
          <w:p w:rsidR="001F7CDD" w:rsidRPr="001B71AD" w:rsidRDefault="001F7CDD" w:rsidP="004F3698">
            <w:pPr>
              <w:spacing w:before="160" w:after="160"/>
              <w:ind w:firstLine="449"/>
              <w:jc w:val="both"/>
              <w:rPr>
                <w:noProof w:val="0"/>
                <w:sz w:val="26"/>
                <w:szCs w:val="26"/>
              </w:rPr>
            </w:pPr>
            <w:r w:rsidRPr="001B71AD">
              <w:rPr>
                <w:noProof w:val="0"/>
                <w:sz w:val="26"/>
                <w:szCs w:val="26"/>
              </w:rPr>
              <w:t>b) Quyết định giao nhiệm vụ huấn luyện chiến đầu hoặc diễn tập phục vụ quốc phòng, an ninh của cấp có thẩm quyền.</w:t>
            </w:r>
          </w:p>
          <w:p w:rsidR="001F7CDD" w:rsidRPr="001B71AD" w:rsidRDefault="001F7CDD" w:rsidP="004F3698">
            <w:pPr>
              <w:spacing w:before="160" w:after="160"/>
              <w:ind w:firstLine="391"/>
              <w:jc w:val="both"/>
              <w:rPr>
                <w:noProof w:val="0"/>
                <w:sz w:val="26"/>
                <w:szCs w:val="26"/>
              </w:rPr>
            </w:pPr>
            <w:r w:rsidRPr="001B71AD">
              <w:rPr>
                <w:noProof w:val="0"/>
                <w:sz w:val="26"/>
                <w:szCs w:val="26"/>
              </w:rPr>
              <w:t>(11) Cán bộ, chiến sĩ hy sinh từ ngày 31/12/1994 trở về trước đã được ghi là liệt sĩ ở một trong các giấy tờ sau: Giấy báo tử trận; Huân chương; Huy chương; Bảng vàng danh dự; Bảng gia đình vũ vang; Danh sách liệt sĩ đãđược lưu trữ tại các trung đoàn và tương đương trở lên; Lịch sử Đảng bộ cấp xã trở lên được các cơ quan Đảng có thẩm quyền thẩm định và đã xuất bản; Báo cáo hàng năm từ trước năm 1995 của các cấp ủy đảng được lưu giữ tại cơ quan có thẩm quyền.</w:t>
            </w:r>
          </w:p>
        </w:tc>
        <w:tc>
          <w:tcPr>
            <w:tcW w:w="1070" w:type="dxa"/>
            <w:gridSpan w:val="2"/>
            <w:tcBorders>
              <w:top w:val="nil"/>
              <w:left w:val="single" w:sz="4" w:space="0" w:color="auto"/>
              <w:bottom w:val="nil"/>
              <w:right w:val="single" w:sz="4" w:space="0" w:color="auto"/>
            </w:tcBorders>
            <w:vAlign w:val="center"/>
          </w:tcPr>
          <w:p w:rsidR="001F7CDD" w:rsidRPr="001B71AD" w:rsidRDefault="001F7CDD" w:rsidP="004F3698">
            <w:pPr>
              <w:spacing w:before="160" w:after="160"/>
              <w:jc w:val="center"/>
              <w:rPr>
                <w:bCs/>
                <w:sz w:val="26"/>
                <w:szCs w:val="26"/>
              </w:rPr>
            </w:pPr>
          </w:p>
        </w:tc>
        <w:tc>
          <w:tcPr>
            <w:tcW w:w="850" w:type="dxa"/>
            <w:tcBorders>
              <w:top w:val="nil"/>
              <w:left w:val="single" w:sz="4" w:space="0" w:color="auto"/>
              <w:bottom w:val="nil"/>
            </w:tcBorders>
            <w:vAlign w:val="center"/>
          </w:tcPr>
          <w:p w:rsidR="001F7CDD" w:rsidRPr="004E7919" w:rsidRDefault="001F7CDD" w:rsidP="004F3698">
            <w:pPr>
              <w:spacing w:before="160" w:after="160"/>
              <w:jc w:val="center"/>
              <w:rPr>
                <w:bCs/>
                <w:sz w:val="26"/>
                <w:szCs w:val="26"/>
              </w:rPr>
            </w:pPr>
          </w:p>
        </w:tc>
      </w:tr>
      <w:tr w:rsidR="001F7CDD" w:rsidRPr="004E7919" w:rsidTr="001B71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vMerge/>
            <w:tcBorders>
              <w:right w:val="single" w:sz="4" w:space="0" w:color="auto"/>
            </w:tcBorders>
            <w:vAlign w:val="center"/>
          </w:tcPr>
          <w:p w:rsidR="001F7CDD" w:rsidRPr="001B71AD" w:rsidRDefault="001F7CDD" w:rsidP="004F3698">
            <w:pPr>
              <w:spacing w:before="160" w:after="160"/>
              <w:ind w:firstLine="391"/>
              <w:jc w:val="both"/>
              <w:rPr>
                <w:noProof w:val="0"/>
                <w:sz w:val="26"/>
                <w:szCs w:val="26"/>
              </w:rPr>
            </w:pPr>
          </w:p>
        </w:tc>
        <w:tc>
          <w:tcPr>
            <w:tcW w:w="1070" w:type="dxa"/>
            <w:gridSpan w:val="2"/>
            <w:tcBorders>
              <w:top w:val="nil"/>
              <w:left w:val="single" w:sz="4" w:space="0" w:color="auto"/>
              <w:bottom w:val="nil"/>
              <w:right w:val="single" w:sz="4" w:space="0" w:color="auto"/>
            </w:tcBorders>
            <w:vAlign w:val="center"/>
          </w:tcPr>
          <w:p w:rsidR="001F7CDD" w:rsidRPr="001B71AD" w:rsidRDefault="001F7CDD" w:rsidP="004F3698">
            <w:pPr>
              <w:spacing w:before="160" w:after="160"/>
              <w:jc w:val="center"/>
              <w:rPr>
                <w:bCs/>
                <w:sz w:val="26"/>
                <w:szCs w:val="26"/>
              </w:rPr>
            </w:pPr>
          </w:p>
        </w:tc>
        <w:tc>
          <w:tcPr>
            <w:tcW w:w="850" w:type="dxa"/>
            <w:tcBorders>
              <w:top w:val="nil"/>
              <w:left w:val="single" w:sz="4" w:space="0" w:color="auto"/>
              <w:bottom w:val="nil"/>
            </w:tcBorders>
            <w:vAlign w:val="center"/>
          </w:tcPr>
          <w:p w:rsidR="001F7CDD" w:rsidRPr="004E7919" w:rsidRDefault="001F7CDD" w:rsidP="004F3698">
            <w:pPr>
              <w:spacing w:before="160" w:after="160"/>
              <w:jc w:val="center"/>
              <w:rPr>
                <w:bCs/>
                <w:sz w:val="26"/>
                <w:szCs w:val="26"/>
              </w:rPr>
            </w:pPr>
          </w:p>
        </w:tc>
      </w:tr>
      <w:tr w:rsidR="001F7CDD" w:rsidRPr="004E7919" w:rsidTr="001B71AD">
        <w:trPr>
          <w:trHeight w:val="284"/>
          <w:jc w:val="center"/>
        </w:trPr>
        <w:tc>
          <w:tcPr>
            <w:tcW w:w="804" w:type="dxa"/>
            <w:vMerge/>
            <w:vAlign w:val="center"/>
          </w:tcPr>
          <w:p w:rsidR="001F7CDD" w:rsidRPr="004E7919" w:rsidRDefault="001F7CDD" w:rsidP="00EC3FAD">
            <w:pPr>
              <w:spacing w:before="120" w:after="120"/>
              <w:jc w:val="center"/>
              <w:rPr>
                <w:b/>
                <w:bCs/>
                <w:sz w:val="26"/>
                <w:szCs w:val="26"/>
              </w:rPr>
            </w:pPr>
          </w:p>
        </w:tc>
        <w:tc>
          <w:tcPr>
            <w:tcW w:w="6975" w:type="dxa"/>
            <w:gridSpan w:val="3"/>
            <w:vMerge/>
            <w:tcBorders>
              <w:bottom w:val="nil"/>
              <w:right w:val="single" w:sz="4" w:space="0" w:color="auto"/>
            </w:tcBorders>
            <w:vAlign w:val="center"/>
          </w:tcPr>
          <w:p w:rsidR="001F7CDD" w:rsidRPr="001B71AD" w:rsidRDefault="001F7CDD" w:rsidP="004F3698">
            <w:pPr>
              <w:spacing w:before="160" w:after="160"/>
              <w:ind w:firstLine="391"/>
              <w:jc w:val="both"/>
              <w:rPr>
                <w:bCs/>
                <w:sz w:val="26"/>
                <w:szCs w:val="26"/>
              </w:rPr>
            </w:pPr>
          </w:p>
        </w:tc>
        <w:tc>
          <w:tcPr>
            <w:tcW w:w="1070" w:type="dxa"/>
            <w:gridSpan w:val="2"/>
            <w:tcBorders>
              <w:top w:val="nil"/>
              <w:left w:val="single" w:sz="4" w:space="0" w:color="auto"/>
              <w:bottom w:val="nil"/>
              <w:right w:val="single" w:sz="4" w:space="0" w:color="auto"/>
            </w:tcBorders>
            <w:vAlign w:val="center"/>
          </w:tcPr>
          <w:p w:rsidR="001F7CDD" w:rsidRPr="004E7919" w:rsidRDefault="001F7CDD" w:rsidP="004F3698">
            <w:pPr>
              <w:spacing w:before="160" w:after="160"/>
              <w:jc w:val="center"/>
              <w:rPr>
                <w:bCs/>
                <w:sz w:val="26"/>
                <w:szCs w:val="26"/>
                <w:lang w:val="en-US"/>
              </w:rPr>
            </w:pPr>
            <w:r w:rsidRPr="004E7919">
              <w:rPr>
                <w:bCs/>
                <w:sz w:val="26"/>
                <w:szCs w:val="26"/>
                <w:lang w:val="en-US"/>
              </w:rPr>
              <w:t>x</w:t>
            </w:r>
          </w:p>
        </w:tc>
        <w:tc>
          <w:tcPr>
            <w:tcW w:w="850" w:type="dxa"/>
            <w:tcBorders>
              <w:top w:val="nil"/>
              <w:left w:val="single" w:sz="4" w:space="0" w:color="auto"/>
              <w:bottom w:val="nil"/>
              <w:right w:val="single" w:sz="4" w:space="0" w:color="auto"/>
            </w:tcBorders>
            <w:vAlign w:val="center"/>
          </w:tcPr>
          <w:p w:rsidR="001F7CDD" w:rsidRPr="004E7919" w:rsidRDefault="001F7CDD" w:rsidP="004F3698">
            <w:pPr>
              <w:spacing w:before="160" w:after="160"/>
              <w:jc w:val="center"/>
              <w:rPr>
                <w:bCs/>
                <w:sz w:val="26"/>
                <w:szCs w:val="26"/>
                <w:lang w:val="en-US"/>
              </w:rPr>
            </w:pPr>
            <w:r w:rsidRPr="004E7919">
              <w:rPr>
                <w:bCs/>
                <w:sz w:val="26"/>
                <w:szCs w:val="26"/>
                <w:lang w:val="en-US"/>
              </w:rPr>
              <w:t>x</w:t>
            </w:r>
          </w:p>
        </w:tc>
      </w:tr>
      <w:tr w:rsidR="001F7CDD" w:rsidRPr="004E7919" w:rsidTr="00EC3FAD">
        <w:trPr>
          <w:trHeight w:val="442"/>
          <w:jc w:val="center"/>
        </w:trPr>
        <w:tc>
          <w:tcPr>
            <w:tcW w:w="804" w:type="dxa"/>
            <w:vMerge/>
            <w:vAlign w:val="center"/>
          </w:tcPr>
          <w:p w:rsidR="001F7CDD" w:rsidRPr="004E7919" w:rsidRDefault="001F7CDD" w:rsidP="00EC3FAD">
            <w:pPr>
              <w:spacing w:before="120" w:after="120"/>
              <w:jc w:val="center"/>
              <w:rPr>
                <w:sz w:val="26"/>
                <w:szCs w:val="26"/>
              </w:rPr>
            </w:pPr>
          </w:p>
        </w:tc>
        <w:tc>
          <w:tcPr>
            <w:tcW w:w="6975" w:type="dxa"/>
            <w:gridSpan w:val="3"/>
            <w:tcBorders>
              <w:top w:val="nil"/>
              <w:bottom w:val="single" w:sz="4" w:space="0" w:color="auto"/>
              <w:right w:val="single" w:sz="4" w:space="0" w:color="auto"/>
            </w:tcBorders>
            <w:vAlign w:val="center"/>
          </w:tcPr>
          <w:p w:rsidR="001F7CDD" w:rsidRPr="001B71AD" w:rsidRDefault="001F7CDD" w:rsidP="004F3698">
            <w:pPr>
              <w:spacing w:before="160" w:after="160"/>
              <w:ind w:firstLine="449"/>
              <w:jc w:val="both"/>
              <w:rPr>
                <w:noProof w:val="0"/>
                <w:sz w:val="26"/>
                <w:szCs w:val="26"/>
              </w:rPr>
            </w:pPr>
            <w:r w:rsidRPr="001B71AD">
              <w:rPr>
                <w:noProof w:val="0"/>
                <w:sz w:val="26"/>
                <w:szCs w:val="26"/>
              </w:rPr>
              <w:t>3. Văn bản nêu chi tiết trường hợp hy sinh của cán bộ, chiến sĩ và đề nghị của Công an tỉnh.</w:t>
            </w:r>
          </w:p>
        </w:tc>
        <w:tc>
          <w:tcPr>
            <w:tcW w:w="1070" w:type="dxa"/>
            <w:gridSpan w:val="2"/>
            <w:tcBorders>
              <w:top w:val="nil"/>
              <w:left w:val="single" w:sz="4" w:space="0" w:color="auto"/>
              <w:bottom w:val="single" w:sz="4" w:space="0" w:color="auto"/>
              <w:right w:val="single" w:sz="4" w:space="0" w:color="auto"/>
            </w:tcBorders>
            <w:vAlign w:val="center"/>
          </w:tcPr>
          <w:p w:rsidR="001F7CDD" w:rsidRPr="004E7919" w:rsidRDefault="001F7CDD" w:rsidP="004F3698">
            <w:pPr>
              <w:spacing w:before="160" w:after="160"/>
              <w:jc w:val="center"/>
              <w:rPr>
                <w:sz w:val="26"/>
                <w:szCs w:val="26"/>
                <w:lang w:val="en-US"/>
              </w:rPr>
            </w:pPr>
            <w:r w:rsidRPr="004E7919">
              <w:rPr>
                <w:sz w:val="26"/>
                <w:szCs w:val="26"/>
                <w:lang w:val="en-US"/>
              </w:rPr>
              <w:t>x</w:t>
            </w:r>
          </w:p>
        </w:tc>
        <w:tc>
          <w:tcPr>
            <w:tcW w:w="850" w:type="dxa"/>
            <w:tcBorders>
              <w:top w:val="nil"/>
              <w:left w:val="single" w:sz="4" w:space="0" w:color="auto"/>
              <w:bottom w:val="single" w:sz="4" w:space="0" w:color="auto"/>
              <w:right w:val="single" w:sz="4" w:space="0" w:color="auto"/>
            </w:tcBorders>
            <w:vAlign w:val="center"/>
          </w:tcPr>
          <w:p w:rsidR="001F7CDD" w:rsidRPr="004E7919" w:rsidRDefault="001F7CDD" w:rsidP="004F3698">
            <w:pPr>
              <w:spacing w:before="160" w:after="160"/>
              <w:jc w:val="center"/>
              <w:rPr>
                <w:sz w:val="26"/>
                <w:szCs w:val="26"/>
                <w:lang w:val="en-US" w:eastAsia="zh-CN"/>
              </w:rPr>
            </w:pPr>
          </w:p>
        </w:tc>
      </w:tr>
      <w:tr w:rsidR="001F7CDD" w:rsidRPr="004E7919" w:rsidTr="00EC3FAD">
        <w:trPr>
          <w:trHeight w:val="588"/>
          <w:jc w:val="center"/>
        </w:trPr>
        <w:tc>
          <w:tcPr>
            <w:tcW w:w="804" w:type="dxa"/>
            <w:vMerge w:val="restart"/>
          </w:tcPr>
          <w:p w:rsidR="001F7CDD" w:rsidRPr="004E7919" w:rsidRDefault="001F7CDD" w:rsidP="00EC3FAD">
            <w:pPr>
              <w:spacing w:before="120" w:after="120"/>
              <w:jc w:val="center"/>
              <w:rPr>
                <w:b/>
                <w:bCs/>
                <w:sz w:val="26"/>
                <w:szCs w:val="26"/>
                <w:lang w:val="en-US"/>
              </w:rPr>
            </w:pPr>
            <w:r w:rsidRPr="004E7919">
              <w:rPr>
                <w:b/>
                <w:bCs/>
                <w:sz w:val="26"/>
                <w:szCs w:val="26"/>
              </w:rPr>
              <w:t>5.</w:t>
            </w:r>
            <w:r w:rsidRPr="004E7919">
              <w:rPr>
                <w:b/>
                <w:bCs/>
                <w:sz w:val="26"/>
                <w:szCs w:val="26"/>
                <w:lang w:val="en-US"/>
              </w:rPr>
              <w:t>4</w:t>
            </w:r>
          </w:p>
        </w:tc>
        <w:tc>
          <w:tcPr>
            <w:tcW w:w="8895" w:type="dxa"/>
            <w:gridSpan w:val="6"/>
            <w:vAlign w:val="center"/>
          </w:tcPr>
          <w:p w:rsidR="001F7CDD" w:rsidRPr="004E7919" w:rsidRDefault="001F7CDD" w:rsidP="004F3698">
            <w:pPr>
              <w:spacing w:before="160" w:after="160"/>
              <w:jc w:val="both"/>
              <w:rPr>
                <w:b/>
                <w:bCs/>
                <w:sz w:val="26"/>
                <w:szCs w:val="26"/>
              </w:rPr>
            </w:pPr>
            <w:r w:rsidRPr="004E7919">
              <w:rPr>
                <w:b/>
                <w:bCs/>
                <w:sz w:val="26"/>
                <w:szCs w:val="26"/>
              </w:rPr>
              <w:t>Số lượng hồ sơ</w:t>
            </w:r>
          </w:p>
        </w:tc>
      </w:tr>
      <w:tr w:rsidR="001F7CDD" w:rsidRPr="004E7919" w:rsidTr="00C32A20">
        <w:trPr>
          <w:trHeight w:val="302"/>
          <w:jc w:val="center"/>
        </w:trPr>
        <w:tc>
          <w:tcPr>
            <w:tcW w:w="804" w:type="dxa"/>
            <w:vMerge/>
            <w:vAlign w:val="center"/>
          </w:tcPr>
          <w:p w:rsidR="001F7CDD" w:rsidRPr="004E7919" w:rsidRDefault="001F7CDD" w:rsidP="00EC3FAD">
            <w:pPr>
              <w:spacing w:before="120" w:after="120"/>
              <w:jc w:val="center"/>
              <w:rPr>
                <w:sz w:val="26"/>
                <w:szCs w:val="26"/>
              </w:rPr>
            </w:pPr>
          </w:p>
        </w:tc>
        <w:tc>
          <w:tcPr>
            <w:tcW w:w="8895" w:type="dxa"/>
            <w:gridSpan w:val="6"/>
            <w:vAlign w:val="center"/>
          </w:tcPr>
          <w:p w:rsidR="001F7CDD" w:rsidRPr="004E7919" w:rsidRDefault="001F7CDD" w:rsidP="00EC3FAD">
            <w:pPr>
              <w:spacing w:before="120" w:after="120"/>
              <w:jc w:val="both"/>
              <w:rPr>
                <w:sz w:val="26"/>
                <w:szCs w:val="26"/>
                <w:lang w:val="en-US"/>
              </w:rPr>
            </w:pPr>
            <w:r w:rsidRPr="004E7919">
              <w:rPr>
                <w:sz w:val="26"/>
                <w:szCs w:val="26"/>
                <w:lang w:val="en-US"/>
              </w:rPr>
              <w:t>02 bộ</w:t>
            </w:r>
          </w:p>
        </w:tc>
      </w:tr>
      <w:tr w:rsidR="001F7CDD" w:rsidRPr="004E7919" w:rsidTr="00EC3FAD">
        <w:trPr>
          <w:trHeight w:val="20"/>
          <w:jc w:val="center"/>
        </w:trPr>
        <w:tc>
          <w:tcPr>
            <w:tcW w:w="804" w:type="dxa"/>
            <w:vMerge w:val="restart"/>
          </w:tcPr>
          <w:p w:rsidR="001F7CDD" w:rsidRPr="004E7919" w:rsidRDefault="001F7CDD" w:rsidP="00EC3FAD">
            <w:pPr>
              <w:spacing w:before="120" w:after="120"/>
              <w:jc w:val="center"/>
              <w:rPr>
                <w:b/>
                <w:bCs/>
                <w:sz w:val="26"/>
                <w:szCs w:val="26"/>
                <w:lang w:val="en-US"/>
              </w:rPr>
            </w:pPr>
            <w:r w:rsidRPr="004E7919">
              <w:rPr>
                <w:b/>
                <w:bCs/>
                <w:sz w:val="26"/>
                <w:szCs w:val="26"/>
              </w:rPr>
              <w:t>5.</w:t>
            </w:r>
            <w:r w:rsidRPr="004E7919">
              <w:rPr>
                <w:b/>
                <w:bCs/>
                <w:sz w:val="26"/>
                <w:szCs w:val="26"/>
                <w:lang w:val="en-US"/>
              </w:rPr>
              <w:t>5</w:t>
            </w:r>
          </w:p>
        </w:tc>
        <w:tc>
          <w:tcPr>
            <w:tcW w:w="8895" w:type="dxa"/>
            <w:gridSpan w:val="6"/>
            <w:vAlign w:val="center"/>
          </w:tcPr>
          <w:p w:rsidR="001F7CDD" w:rsidRPr="004E7919" w:rsidRDefault="001F7CDD" w:rsidP="00EC3FAD">
            <w:pPr>
              <w:spacing w:before="120" w:after="120"/>
              <w:jc w:val="both"/>
              <w:rPr>
                <w:b/>
                <w:bCs/>
                <w:sz w:val="26"/>
                <w:szCs w:val="26"/>
                <w:lang w:val="en-US"/>
              </w:rPr>
            </w:pPr>
            <w:r w:rsidRPr="004E7919">
              <w:rPr>
                <w:b/>
                <w:bCs/>
                <w:sz w:val="26"/>
                <w:szCs w:val="26"/>
              </w:rPr>
              <w:t xml:space="preserve">Thời </w:t>
            </w:r>
            <w:r w:rsidRPr="004E7919">
              <w:rPr>
                <w:b/>
                <w:bCs/>
                <w:sz w:val="26"/>
                <w:szCs w:val="26"/>
                <w:lang w:val="en-US"/>
              </w:rPr>
              <w:t>hạn giải quyết</w:t>
            </w:r>
          </w:p>
        </w:tc>
      </w:tr>
      <w:tr w:rsidR="001F7CDD" w:rsidRPr="004E7919" w:rsidTr="00C32A20">
        <w:trPr>
          <w:trHeight w:val="438"/>
          <w:jc w:val="center"/>
        </w:trPr>
        <w:tc>
          <w:tcPr>
            <w:tcW w:w="804" w:type="dxa"/>
            <w:vMerge/>
            <w:vAlign w:val="center"/>
          </w:tcPr>
          <w:p w:rsidR="001F7CDD" w:rsidRPr="004E7919" w:rsidRDefault="001F7CDD" w:rsidP="00EC3FAD">
            <w:pPr>
              <w:spacing w:before="120" w:after="120"/>
              <w:jc w:val="center"/>
              <w:rPr>
                <w:sz w:val="26"/>
                <w:szCs w:val="26"/>
              </w:rPr>
            </w:pPr>
          </w:p>
        </w:tc>
        <w:tc>
          <w:tcPr>
            <w:tcW w:w="8895" w:type="dxa"/>
            <w:gridSpan w:val="6"/>
            <w:vAlign w:val="center"/>
          </w:tcPr>
          <w:p w:rsidR="001F7CDD" w:rsidRPr="001B71AD" w:rsidRDefault="001F7CDD" w:rsidP="00EC3FAD">
            <w:pPr>
              <w:spacing w:before="120" w:after="120"/>
              <w:jc w:val="both"/>
              <w:rPr>
                <w:sz w:val="26"/>
                <w:szCs w:val="26"/>
                <w:lang w:eastAsia="zh-CN"/>
              </w:rPr>
            </w:pPr>
            <w:r w:rsidRPr="001B71AD">
              <w:rPr>
                <w:sz w:val="26"/>
                <w:szCs w:val="26"/>
                <w:lang w:eastAsia="zh-CN"/>
              </w:rPr>
              <w:t>Không quy định thời hạn giải quyết</w:t>
            </w:r>
          </w:p>
        </w:tc>
      </w:tr>
      <w:tr w:rsidR="001F7CDD" w:rsidRPr="004E7919" w:rsidTr="00EC3FAD">
        <w:trPr>
          <w:trHeight w:val="135"/>
          <w:jc w:val="center"/>
        </w:trPr>
        <w:tc>
          <w:tcPr>
            <w:tcW w:w="804" w:type="dxa"/>
            <w:vMerge w:val="restart"/>
          </w:tcPr>
          <w:p w:rsidR="001F7CDD" w:rsidRPr="004E7919" w:rsidRDefault="001F7CDD" w:rsidP="00EC3FAD">
            <w:pPr>
              <w:spacing w:before="120" w:after="120"/>
              <w:jc w:val="center"/>
              <w:rPr>
                <w:b/>
                <w:sz w:val="26"/>
                <w:szCs w:val="26"/>
                <w:lang w:val="en-US"/>
              </w:rPr>
            </w:pPr>
            <w:r w:rsidRPr="004E7919">
              <w:rPr>
                <w:b/>
                <w:sz w:val="26"/>
                <w:szCs w:val="26"/>
                <w:lang w:val="en-US"/>
              </w:rPr>
              <w:lastRenderedPageBreak/>
              <w:t>5.6</w:t>
            </w:r>
          </w:p>
        </w:tc>
        <w:tc>
          <w:tcPr>
            <w:tcW w:w="8895" w:type="dxa"/>
            <w:gridSpan w:val="6"/>
            <w:vAlign w:val="center"/>
          </w:tcPr>
          <w:p w:rsidR="001F7CDD" w:rsidRPr="004E7919" w:rsidRDefault="001F7CDD" w:rsidP="00EC3FAD">
            <w:pPr>
              <w:spacing w:before="120" w:after="120"/>
              <w:jc w:val="both"/>
              <w:rPr>
                <w:b/>
                <w:bCs/>
                <w:sz w:val="26"/>
                <w:szCs w:val="26"/>
                <w:lang w:val="en-US"/>
              </w:rPr>
            </w:pPr>
            <w:r w:rsidRPr="004E7919">
              <w:rPr>
                <w:b/>
                <w:bCs/>
                <w:sz w:val="26"/>
                <w:szCs w:val="26"/>
                <w:lang w:val="en-US"/>
              </w:rPr>
              <w:t>Nơi tiếp nhận hồ sơ, trả kết quả</w:t>
            </w:r>
          </w:p>
        </w:tc>
      </w:tr>
      <w:tr w:rsidR="001F7CDD" w:rsidRPr="004E7919" w:rsidTr="00EC3FAD">
        <w:trPr>
          <w:trHeight w:val="1041"/>
          <w:jc w:val="center"/>
        </w:trPr>
        <w:tc>
          <w:tcPr>
            <w:tcW w:w="804" w:type="dxa"/>
            <w:vMerge/>
            <w:vAlign w:val="center"/>
          </w:tcPr>
          <w:p w:rsidR="001F7CDD" w:rsidRPr="004E7919" w:rsidRDefault="001F7CDD" w:rsidP="00EC3FAD">
            <w:pPr>
              <w:spacing w:before="120" w:after="120"/>
              <w:jc w:val="center"/>
              <w:rPr>
                <w:b/>
                <w:sz w:val="26"/>
                <w:szCs w:val="26"/>
                <w:lang w:val="en-US"/>
              </w:rPr>
            </w:pPr>
          </w:p>
        </w:tc>
        <w:tc>
          <w:tcPr>
            <w:tcW w:w="8895" w:type="dxa"/>
            <w:gridSpan w:val="6"/>
            <w:vAlign w:val="center"/>
          </w:tcPr>
          <w:p w:rsidR="001F7CDD" w:rsidRPr="004E7919" w:rsidRDefault="001F7CDD" w:rsidP="00EC3FAD">
            <w:pPr>
              <w:spacing w:before="120" w:after="120"/>
              <w:ind w:firstLine="391"/>
              <w:jc w:val="both"/>
              <w:rPr>
                <w:sz w:val="26"/>
                <w:szCs w:val="26"/>
                <w:lang w:val="nl-NL"/>
              </w:rPr>
            </w:pPr>
            <w:r w:rsidRPr="004E7919">
              <w:rPr>
                <w:sz w:val="26"/>
                <w:szCs w:val="26"/>
                <w:lang w:val="nl-NL"/>
              </w:rPr>
              <w:t>1. Tiếp nhận hồ sơ</w:t>
            </w:r>
          </w:p>
          <w:p w:rsidR="001F7CDD" w:rsidRPr="004E7919" w:rsidRDefault="001F7CDD" w:rsidP="00EC3FAD">
            <w:pPr>
              <w:spacing w:before="120" w:after="120"/>
              <w:ind w:firstLine="391"/>
              <w:jc w:val="both"/>
              <w:rPr>
                <w:sz w:val="26"/>
                <w:szCs w:val="26"/>
                <w:lang w:val="nl-NL"/>
              </w:rPr>
            </w:pPr>
            <w:r w:rsidRPr="004E7919">
              <w:rPr>
                <w:sz w:val="26"/>
                <w:szCs w:val="26"/>
                <w:lang w:val="nl-NL"/>
              </w:rPr>
              <w:t>- Phòng TCCB tiếp nhận hồ sơ từ Công an các đơn vị, hoàn thiện thủ tục gửi đề nghị đên Cục TCCB.</w:t>
            </w:r>
          </w:p>
          <w:p w:rsidR="001F7CDD" w:rsidRPr="001B71AD" w:rsidRDefault="001F7CDD" w:rsidP="00EC3FAD">
            <w:pPr>
              <w:spacing w:before="120" w:after="120"/>
              <w:ind w:firstLine="391"/>
              <w:jc w:val="both"/>
              <w:rPr>
                <w:sz w:val="26"/>
                <w:szCs w:val="26"/>
                <w:lang w:val="nl-NL"/>
              </w:rPr>
            </w:pPr>
            <w:r w:rsidRPr="004E7919">
              <w:rPr>
                <w:sz w:val="26"/>
                <w:szCs w:val="26"/>
                <w:lang w:val="nl-NL"/>
              </w:rPr>
              <w:t>- Cục TCCB tiếp nhận hồ sơ từ Công an tỉnh.</w:t>
            </w:r>
          </w:p>
          <w:p w:rsidR="001F7CDD" w:rsidRPr="001B71AD" w:rsidRDefault="001F7CDD" w:rsidP="00EC3FAD">
            <w:pPr>
              <w:spacing w:before="120" w:after="120"/>
              <w:ind w:firstLine="391"/>
              <w:jc w:val="both"/>
              <w:rPr>
                <w:sz w:val="26"/>
                <w:szCs w:val="26"/>
                <w:lang w:val="nl-NL"/>
              </w:rPr>
            </w:pPr>
            <w:r w:rsidRPr="001B71AD">
              <w:rPr>
                <w:sz w:val="26"/>
                <w:szCs w:val="26"/>
                <w:lang w:val="nl-NL"/>
              </w:rPr>
              <w:t>2. Trả kết quả</w:t>
            </w:r>
          </w:p>
          <w:p w:rsidR="001F7CDD" w:rsidRPr="004E7919" w:rsidRDefault="001F7CDD" w:rsidP="00EC3FAD">
            <w:pPr>
              <w:spacing w:before="120" w:after="120"/>
              <w:ind w:left="459"/>
              <w:jc w:val="both"/>
              <w:rPr>
                <w:sz w:val="26"/>
                <w:szCs w:val="26"/>
              </w:rPr>
            </w:pPr>
            <w:r w:rsidRPr="004E7919">
              <w:rPr>
                <w:sz w:val="26"/>
                <w:szCs w:val="26"/>
              </w:rPr>
              <w:t>Phòng TCCB tiếp nhận Bằng “Tổ quốc ghi công” từ Cục TCCB chuyển đến:</w:t>
            </w:r>
          </w:p>
          <w:p w:rsidR="001F7CDD" w:rsidRPr="001B71AD" w:rsidRDefault="001F7CDD" w:rsidP="00EC3FAD">
            <w:pPr>
              <w:spacing w:before="120" w:after="120"/>
              <w:ind w:left="459"/>
              <w:jc w:val="both"/>
              <w:rPr>
                <w:sz w:val="26"/>
                <w:szCs w:val="26"/>
              </w:rPr>
            </w:pPr>
            <w:r w:rsidRPr="001B71AD">
              <w:rPr>
                <w:sz w:val="26"/>
                <w:szCs w:val="26"/>
              </w:rPr>
              <w:t>+</w:t>
            </w:r>
            <w:r w:rsidRPr="004E7919">
              <w:rPr>
                <w:sz w:val="26"/>
                <w:szCs w:val="26"/>
              </w:rPr>
              <w:t xml:space="preserve"> Thông báo cho thân nhân liệt sĩ biết;</w:t>
            </w:r>
          </w:p>
          <w:p w:rsidR="001F7CDD" w:rsidRPr="004E7919" w:rsidRDefault="001F7CDD" w:rsidP="00EC3FAD">
            <w:pPr>
              <w:spacing w:before="120" w:after="120"/>
              <w:ind w:left="459"/>
              <w:jc w:val="both"/>
              <w:rPr>
                <w:sz w:val="26"/>
                <w:szCs w:val="26"/>
              </w:rPr>
            </w:pPr>
            <w:r w:rsidRPr="001B71AD">
              <w:rPr>
                <w:sz w:val="26"/>
                <w:szCs w:val="26"/>
              </w:rPr>
              <w:t>+</w:t>
            </w:r>
            <w:r w:rsidRPr="004E7919">
              <w:rPr>
                <w:sz w:val="26"/>
                <w:szCs w:val="26"/>
              </w:rPr>
              <w:t xml:space="preserve"> Phối hợp UBND cấp xã nơi thân nhân liệt sĩ cư trú tổ chức lễ tuy điệu liệt sĩ</w:t>
            </w:r>
            <w:r w:rsidRPr="001B71AD">
              <w:rPr>
                <w:sz w:val="26"/>
                <w:szCs w:val="26"/>
              </w:rPr>
              <w:t xml:space="preserve"> </w:t>
            </w:r>
            <w:r w:rsidRPr="004E7919">
              <w:rPr>
                <w:sz w:val="26"/>
                <w:szCs w:val="26"/>
              </w:rPr>
              <w:t>và trao bằng “Tổ quốc ghi công” cho thân nhân liệt sĩ.</w:t>
            </w:r>
          </w:p>
          <w:p w:rsidR="001F7CDD" w:rsidRPr="001B71AD" w:rsidRDefault="001F7CDD" w:rsidP="00EC3FAD">
            <w:pPr>
              <w:spacing w:before="120" w:after="120"/>
              <w:ind w:firstLine="391"/>
              <w:jc w:val="both"/>
              <w:rPr>
                <w:color w:val="000000"/>
                <w:sz w:val="26"/>
                <w:szCs w:val="26"/>
              </w:rPr>
            </w:pPr>
            <w:r w:rsidRPr="004E7919">
              <w:rPr>
                <w:sz w:val="26"/>
                <w:szCs w:val="26"/>
              </w:rPr>
              <w:t xml:space="preserve"> </w:t>
            </w:r>
            <w:r w:rsidRPr="001B71AD">
              <w:rPr>
                <w:sz w:val="26"/>
                <w:szCs w:val="26"/>
              </w:rPr>
              <w:t>+</w:t>
            </w:r>
            <w:r w:rsidRPr="004E7919">
              <w:rPr>
                <w:sz w:val="26"/>
                <w:szCs w:val="26"/>
              </w:rPr>
              <w:t xml:space="preserve"> Bàn giao hồ sơ xác nhận liệt sĩ cho Sở Lao động – Thương binh và Xã hội nơi thân nhân liệt sĩ cư trú để thực hiện chế độ đối với thân nhân liệt sĩ theo quy định.</w:t>
            </w:r>
          </w:p>
        </w:tc>
      </w:tr>
      <w:tr w:rsidR="001F7CDD" w:rsidRPr="004E7919" w:rsidTr="00EC3FAD">
        <w:trPr>
          <w:jc w:val="center"/>
        </w:trPr>
        <w:tc>
          <w:tcPr>
            <w:tcW w:w="804" w:type="dxa"/>
            <w:vMerge w:val="restart"/>
          </w:tcPr>
          <w:p w:rsidR="001F7CDD" w:rsidRPr="004E7919" w:rsidRDefault="001F7CDD" w:rsidP="00EC3FAD">
            <w:pPr>
              <w:spacing w:before="120" w:after="120"/>
              <w:jc w:val="center"/>
              <w:rPr>
                <w:b/>
                <w:sz w:val="26"/>
                <w:szCs w:val="26"/>
                <w:lang w:val="en-US"/>
              </w:rPr>
            </w:pPr>
            <w:r w:rsidRPr="004E7919">
              <w:rPr>
                <w:b/>
                <w:sz w:val="26"/>
                <w:szCs w:val="26"/>
                <w:lang w:val="en-US"/>
              </w:rPr>
              <w:t>5.7</w:t>
            </w:r>
          </w:p>
        </w:tc>
        <w:tc>
          <w:tcPr>
            <w:tcW w:w="8895" w:type="dxa"/>
            <w:gridSpan w:val="6"/>
          </w:tcPr>
          <w:p w:rsidR="001F7CDD" w:rsidRPr="004E7919" w:rsidRDefault="001F7CDD" w:rsidP="00EC3FAD">
            <w:pPr>
              <w:widowControl w:val="0"/>
              <w:suppressAutoHyphens/>
              <w:spacing w:before="120" w:after="120"/>
              <w:jc w:val="both"/>
              <w:rPr>
                <w:b/>
                <w:sz w:val="26"/>
                <w:szCs w:val="26"/>
                <w:lang w:val="en-US" w:eastAsia="ar-SA"/>
              </w:rPr>
            </w:pPr>
            <w:r w:rsidRPr="004E7919">
              <w:rPr>
                <w:b/>
                <w:sz w:val="26"/>
                <w:szCs w:val="26"/>
              </w:rPr>
              <w:t>Thời gian tiếp nhận hồ sơ, trả kết quả</w:t>
            </w:r>
          </w:p>
        </w:tc>
      </w:tr>
      <w:tr w:rsidR="001F7CDD" w:rsidRPr="004E7919" w:rsidTr="00EC3FAD">
        <w:trPr>
          <w:jc w:val="center"/>
        </w:trPr>
        <w:tc>
          <w:tcPr>
            <w:tcW w:w="804" w:type="dxa"/>
            <w:vMerge/>
            <w:vAlign w:val="center"/>
          </w:tcPr>
          <w:p w:rsidR="001F7CDD" w:rsidRPr="004E7919" w:rsidRDefault="001F7CDD" w:rsidP="00EC3FAD">
            <w:pPr>
              <w:spacing w:before="120" w:after="120"/>
              <w:jc w:val="center"/>
              <w:rPr>
                <w:b/>
                <w:sz w:val="26"/>
                <w:szCs w:val="26"/>
                <w:lang w:val="en-US"/>
              </w:rPr>
            </w:pPr>
          </w:p>
        </w:tc>
        <w:tc>
          <w:tcPr>
            <w:tcW w:w="8895" w:type="dxa"/>
            <w:gridSpan w:val="6"/>
          </w:tcPr>
          <w:p w:rsidR="001F7CDD" w:rsidRPr="004E7919" w:rsidRDefault="001F7CDD" w:rsidP="00EC3FAD">
            <w:pPr>
              <w:widowControl w:val="0"/>
              <w:suppressAutoHyphens/>
              <w:spacing w:before="120" w:after="120"/>
              <w:jc w:val="both"/>
              <w:rPr>
                <w:sz w:val="26"/>
                <w:szCs w:val="26"/>
                <w:lang w:val="en-US" w:eastAsia="ar-SA"/>
              </w:rPr>
            </w:pPr>
            <w:r w:rsidRPr="004E7919">
              <w:rPr>
                <w:sz w:val="26"/>
                <w:szCs w:val="26"/>
              </w:rPr>
              <w:t xml:space="preserve">Từ thứ 2 đến thứ </w:t>
            </w:r>
            <w:r w:rsidRPr="004E7919">
              <w:rPr>
                <w:sz w:val="26"/>
                <w:szCs w:val="26"/>
                <w:lang w:val="en-US"/>
              </w:rPr>
              <w:t>6</w:t>
            </w:r>
            <w:r w:rsidRPr="004E7919">
              <w:rPr>
                <w:sz w:val="26"/>
                <w:szCs w:val="26"/>
              </w:rPr>
              <w:t xml:space="preserve"> hàng tuần (trừ ngày nghỉ lễ, tết)</w:t>
            </w:r>
          </w:p>
        </w:tc>
      </w:tr>
      <w:tr w:rsidR="001F7CDD" w:rsidRPr="004E7919" w:rsidTr="00EC3FAD">
        <w:trPr>
          <w:trHeight w:val="53"/>
          <w:jc w:val="center"/>
        </w:trPr>
        <w:tc>
          <w:tcPr>
            <w:tcW w:w="804" w:type="dxa"/>
            <w:vMerge w:val="restart"/>
          </w:tcPr>
          <w:p w:rsidR="001F7CDD" w:rsidRPr="004E7919" w:rsidRDefault="001F7CDD" w:rsidP="00EC3FAD">
            <w:pPr>
              <w:spacing w:before="120" w:after="120"/>
              <w:jc w:val="center"/>
              <w:rPr>
                <w:b/>
                <w:bCs/>
                <w:sz w:val="26"/>
                <w:szCs w:val="26"/>
                <w:lang w:val="en-US"/>
              </w:rPr>
            </w:pPr>
            <w:r w:rsidRPr="004E7919">
              <w:rPr>
                <w:b/>
                <w:bCs/>
                <w:sz w:val="26"/>
                <w:szCs w:val="26"/>
              </w:rPr>
              <w:t>5.</w:t>
            </w:r>
            <w:r w:rsidRPr="004E7919">
              <w:rPr>
                <w:b/>
                <w:bCs/>
                <w:sz w:val="26"/>
                <w:szCs w:val="26"/>
                <w:lang w:val="en-US"/>
              </w:rPr>
              <w:t>8</w:t>
            </w:r>
          </w:p>
        </w:tc>
        <w:tc>
          <w:tcPr>
            <w:tcW w:w="8895" w:type="dxa"/>
            <w:gridSpan w:val="6"/>
            <w:vAlign w:val="center"/>
          </w:tcPr>
          <w:p w:rsidR="001F7CDD" w:rsidRPr="004E7919" w:rsidRDefault="001F7CDD" w:rsidP="00EC3FAD">
            <w:pPr>
              <w:spacing w:before="120" w:after="120"/>
              <w:jc w:val="both"/>
              <w:rPr>
                <w:b/>
                <w:bCs/>
                <w:sz w:val="26"/>
                <w:szCs w:val="26"/>
              </w:rPr>
            </w:pPr>
            <w:r w:rsidRPr="004E7919">
              <w:rPr>
                <w:b/>
                <w:bCs/>
                <w:sz w:val="26"/>
                <w:szCs w:val="26"/>
              </w:rPr>
              <w:t xml:space="preserve">Lệ phí </w:t>
            </w:r>
          </w:p>
        </w:tc>
      </w:tr>
      <w:tr w:rsidR="001F7CDD" w:rsidRPr="004E7919" w:rsidTr="00EC3FAD">
        <w:trPr>
          <w:trHeight w:val="20"/>
          <w:jc w:val="center"/>
        </w:trPr>
        <w:tc>
          <w:tcPr>
            <w:tcW w:w="804" w:type="dxa"/>
            <w:vMerge/>
            <w:vAlign w:val="center"/>
          </w:tcPr>
          <w:p w:rsidR="001F7CDD" w:rsidRPr="004E7919" w:rsidRDefault="001F7CDD" w:rsidP="00EC3FAD">
            <w:pPr>
              <w:spacing w:before="120" w:after="120"/>
              <w:jc w:val="center"/>
              <w:rPr>
                <w:sz w:val="26"/>
                <w:szCs w:val="26"/>
              </w:rPr>
            </w:pPr>
          </w:p>
        </w:tc>
        <w:tc>
          <w:tcPr>
            <w:tcW w:w="8895" w:type="dxa"/>
            <w:gridSpan w:val="6"/>
            <w:vAlign w:val="center"/>
          </w:tcPr>
          <w:p w:rsidR="001F7CDD" w:rsidRPr="004E7919" w:rsidRDefault="001F7CDD" w:rsidP="00EC3FAD">
            <w:pPr>
              <w:pStyle w:val="Heading1"/>
              <w:spacing w:before="120" w:beforeAutospacing="0" w:after="120" w:afterAutospacing="0"/>
              <w:jc w:val="both"/>
              <w:rPr>
                <w:b w:val="0"/>
                <w:bCs w:val="0"/>
                <w:noProof/>
                <w:sz w:val="26"/>
                <w:szCs w:val="26"/>
                <w:lang w:val="en-US" w:eastAsia="zh-CN"/>
              </w:rPr>
            </w:pPr>
            <w:r w:rsidRPr="004E7919">
              <w:rPr>
                <w:b w:val="0"/>
                <w:sz w:val="26"/>
                <w:szCs w:val="26"/>
                <w:lang w:val="en-US" w:eastAsia="zh-CN"/>
              </w:rPr>
              <w:t xml:space="preserve">Không </w:t>
            </w:r>
          </w:p>
        </w:tc>
      </w:tr>
      <w:tr w:rsidR="001F7CDD" w:rsidRPr="004E7919" w:rsidTr="00EC3FAD">
        <w:trPr>
          <w:trHeight w:val="31"/>
          <w:jc w:val="center"/>
        </w:trPr>
        <w:tc>
          <w:tcPr>
            <w:tcW w:w="804" w:type="dxa"/>
            <w:tcBorders>
              <w:bottom w:val="single" w:sz="4" w:space="0" w:color="auto"/>
            </w:tcBorders>
            <w:vAlign w:val="center"/>
          </w:tcPr>
          <w:p w:rsidR="001F7CDD" w:rsidRPr="004E7919" w:rsidRDefault="001F7CDD" w:rsidP="00EC3FAD">
            <w:pPr>
              <w:spacing w:before="120" w:after="120"/>
              <w:jc w:val="center"/>
              <w:rPr>
                <w:b/>
                <w:bCs/>
                <w:sz w:val="26"/>
                <w:szCs w:val="26"/>
                <w:lang w:val="en-US"/>
              </w:rPr>
            </w:pPr>
            <w:r w:rsidRPr="004E7919">
              <w:rPr>
                <w:b/>
                <w:bCs/>
                <w:sz w:val="26"/>
                <w:szCs w:val="26"/>
              </w:rPr>
              <w:t>5.</w:t>
            </w:r>
            <w:r w:rsidRPr="004E7919">
              <w:rPr>
                <w:b/>
                <w:bCs/>
                <w:sz w:val="26"/>
                <w:szCs w:val="26"/>
                <w:lang w:val="en-US"/>
              </w:rPr>
              <w:t>9</w:t>
            </w:r>
          </w:p>
        </w:tc>
        <w:tc>
          <w:tcPr>
            <w:tcW w:w="8895" w:type="dxa"/>
            <w:gridSpan w:val="6"/>
            <w:tcBorders>
              <w:bottom w:val="single" w:sz="4" w:space="0" w:color="auto"/>
            </w:tcBorders>
            <w:vAlign w:val="center"/>
          </w:tcPr>
          <w:p w:rsidR="001F7CDD" w:rsidRPr="004E7919" w:rsidRDefault="001F7CDD" w:rsidP="00EC3FAD">
            <w:pPr>
              <w:spacing w:before="120" w:after="120"/>
              <w:rPr>
                <w:b/>
                <w:sz w:val="26"/>
                <w:szCs w:val="26"/>
                <w:lang w:val="en-US"/>
              </w:rPr>
            </w:pPr>
            <w:r w:rsidRPr="004E7919">
              <w:rPr>
                <w:b/>
                <w:sz w:val="26"/>
                <w:szCs w:val="26"/>
              </w:rPr>
              <w:t xml:space="preserve">Quy trình </w:t>
            </w:r>
            <w:r w:rsidRPr="004E7919">
              <w:rPr>
                <w:b/>
                <w:sz w:val="26"/>
                <w:szCs w:val="26"/>
                <w:lang w:val="en-US"/>
              </w:rPr>
              <w:t>xử lý công việc</w:t>
            </w:r>
          </w:p>
        </w:tc>
      </w:tr>
      <w:tr w:rsidR="001F7CDD" w:rsidRPr="004E7919" w:rsidTr="00EC3FAD">
        <w:trPr>
          <w:trHeight w:val="853"/>
          <w:jc w:val="center"/>
        </w:trPr>
        <w:tc>
          <w:tcPr>
            <w:tcW w:w="804" w:type="dxa"/>
            <w:tcBorders>
              <w:top w:val="single" w:sz="4" w:space="0" w:color="auto"/>
            </w:tcBorders>
            <w:vAlign w:val="center"/>
          </w:tcPr>
          <w:p w:rsidR="001F7CDD" w:rsidRPr="004E7919" w:rsidRDefault="001F7CDD" w:rsidP="00EC3FAD">
            <w:pPr>
              <w:spacing w:before="120" w:after="120"/>
              <w:jc w:val="center"/>
              <w:rPr>
                <w:b/>
                <w:sz w:val="26"/>
                <w:szCs w:val="26"/>
              </w:rPr>
            </w:pPr>
            <w:r w:rsidRPr="004E7919">
              <w:rPr>
                <w:b/>
                <w:sz w:val="26"/>
                <w:szCs w:val="26"/>
              </w:rPr>
              <w:t>TT</w:t>
            </w:r>
          </w:p>
        </w:tc>
        <w:tc>
          <w:tcPr>
            <w:tcW w:w="4185" w:type="dxa"/>
            <w:tcBorders>
              <w:top w:val="single" w:sz="4" w:space="0" w:color="auto"/>
            </w:tcBorders>
            <w:vAlign w:val="center"/>
          </w:tcPr>
          <w:p w:rsidR="001F7CDD" w:rsidRPr="004E7919" w:rsidRDefault="001F7CDD" w:rsidP="00EC3FAD">
            <w:pPr>
              <w:spacing w:before="120" w:after="120"/>
              <w:jc w:val="center"/>
              <w:rPr>
                <w:b/>
                <w:sz w:val="26"/>
                <w:szCs w:val="26"/>
              </w:rPr>
            </w:pPr>
            <w:r w:rsidRPr="004E7919">
              <w:rPr>
                <w:b/>
                <w:sz w:val="26"/>
                <w:szCs w:val="26"/>
              </w:rPr>
              <w:t>Trình tự</w:t>
            </w:r>
          </w:p>
        </w:tc>
        <w:tc>
          <w:tcPr>
            <w:tcW w:w="1803" w:type="dxa"/>
            <w:tcBorders>
              <w:top w:val="single" w:sz="4" w:space="0" w:color="auto"/>
            </w:tcBorders>
            <w:vAlign w:val="center"/>
          </w:tcPr>
          <w:p w:rsidR="001F7CDD" w:rsidRPr="004E7919" w:rsidRDefault="001F7CDD" w:rsidP="00EC3FAD">
            <w:pPr>
              <w:spacing w:before="120" w:after="120"/>
              <w:jc w:val="center"/>
              <w:rPr>
                <w:b/>
                <w:sz w:val="26"/>
                <w:szCs w:val="26"/>
              </w:rPr>
            </w:pPr>
            <w:r w:rsidRPr="004E7919">
              <w:rPr>
                <w:b/>
                <w:sz w:val="26"/>
                <w:szCs w:val="26"/>
              </w:rPr>
              <w:t>Trách nhiệm</w:t>
            </w:r>
          </w:p>
        </w:tc>
        <w:tc>
          <w:tcPr>
            <w:tcW w:w="1276" w:type="dxa"/>
            <w:gridSpan w:val="2"/>
            <w:tcBorders>
              <w:top w:val="single" w:sz="4" w:space="0" w:color="auto"/>
            </w:tcBorders>
            <w:vAlign w:val="center"/>
          </w:tcPr>
          <w:p w:rsidR="001F7CDD" w:rsidRPr="004E7919" w:rsidRDefault="001F7CDD" w:rsidP="00EC3FAD">
            <w:pPr>
              <w:spacing w:before="120" w:after="120"/>
              <w:jc w:val="center"/>
              <w:rPr>
                <w:b/>
                <w:sz w:val="26"/>
                <w:szCs w:val="26"/>
              </w:rPr>
            </w:pPr>
            <w:r w:rsidRPr="004E7919">
              <w:rPr>
                <w:b/>
                <w:sz w:val="26"/>
                <w:szCs w:val="26"/>
              </w:rPr>
              <w:t>Thời gian</w:t>
            </w:r>
          </w:p>
        </w:tc>
        <w:tc>
          <w:tcPr>
            <w:tcW w:w="1631" w:type="dxa"/>
            <w:gridSpan w:val="2"/>
            <w:tcBorders>
              <w:top w:val="single" w:sz="4" w:space="0" w:color="auto"/>
            </w:tcBorders>
            <w:vAlign w:val="center"/>
          </w:tcPr>
          <w:p w:rsidR="001F7CDD" w:rsidRPr="004E7919" w:rsidRDefault="001F7CDD" w:rsidP="00EC3FAD">
            <w:pPr>
              <w:spacing w:before="120" w:after="120"/>
              <w:jc w:val="center"/>
              <w:rPr>
                <w:b/>
                <w:sz w:val="26"/>
                <w:szCs w:val="26"/>
              </w:rPr>
            </w:pPr>
            <w:r w:rsidRPr="004E7919">
              <w:rPr>
                <w:b/>
                <w:sz w:val="26"/>
                <w:szCs w:val="26"/>
              </w:rPr>
              <w:t>Biểu mẫu/</w:t>
            </w:r>
            <w:r w:rsidRPr="004E7919">
              <w:rPr>
                <w:b/>
                <w:sz w:val="26"/>
                <w:szCs w:val="26"/>
                <w:lang w:val="en-US"/>
              </w:rPr>
              <w:t xml:space="preserve">    </w:t>
            </w:r>
            <w:r w:rsidRPr="004E7919">
              <w:rPr>
                <w:b/>
                <w:sz w:val="26"/>
                <w:szCs w:val="26"/>
              </w:rPr>
              <w:t>Kết quả</w:t>
            </w:r>
          </w:p>
        </w:tc>
      </w:tr>
      <w:tr w:rsidR="001F7CDD" w:rsidRPr="004E7919" w:rsidTr="00EC3FAD">
        <w:trPr>
          <w:trHeight w:val="618"/>
          <w:jc w:val="center"/>
        </w:trPr>
        <w:tc>
          <w:tcPr>
            <w:tcW w:w="804" w:type="dxa"/>
            <w:vAlign w:val="center"/>
          </w:tcPr>
          <w:p w:rsidR="001F7CDD" w:rsidRPr="004E7919" w:rsidRDefault="001F7CDD" w:rsidP="00EC3FAD">
            <w:pPr>
              <w:spacing w:before="120" w:after="120"/>
              <w:jc w:val="center"/>
              <w:rPr>
                <w:sz w:val="26"/>
                <w:szCs w:val="26"/>
              </w:rPr>
            </w:pPr>
            <w:r w:rsidRPr="004E7919">
              <w:rPr>
                <w:sz w:val="26"/>
                <w:szCs w:val="26"/>
              </w:rPr>
              <w:t>B1</w:t>
            </w:r>
          </w:p>
        </w:tc>
        <w:tc>
          <w:tcPr>
            <w:tcW w:w="4185" w:type="dxa"/>
            <w:vAlign w:val="center"/>
          </w:tcPr>
          <w:p w:rsidR="001F7CDD" w:rsidRPr="001B71AD" w:rsidRDefault="001F7CDD" w:rsidP="00EC3FAD">
            <w:pPr>
              <w:spacing w:before="120" w:after="120"/>
              <w:ind w:firstLine="340"/>
              <w:jc w:val="both"/>
              <w:rPr>
                <w:sz w:val="26"/>
                <w:szCs w:val="26"/>
              </w:rPr>
            </w:pPr>
            <w:r w:rsidRPr="001B71AD">
              <w:rPr>
                <w:sz w:val="26"/>
                <w:szCs w:val="26"/>
              </w:rPr>
              <w:t xml:space="preserve">Công an các đơn vị có cán bộ hy sinh hoàn thiện hồ sơ theo hướng dẫn tại Điểm 2, Mục 5.4 ở trên chuyển về </w:t>
            </w:r>
            <w:r w:rsidRPr="001B71AD">
              <w:rPr>
                <w:sz w:val="26"/>
                <w:szCs w:val="26"/>
              </w:rPr>
              <w:lastRenderedPageBreak/>
              <w:t xml:space="preserve">Công an tỉnh qua Phòng TCCB. </w:t>
            </w:r>
          </w:p>
        </w:tc>
        <w:tc>
          <w:tcPr>
            <w:tcW w:w="1803" w:type="dxa"/>
            <w:vAlign w:val="center"/>
          </w:tcPr>
          <w:p w:rsidR="001F7CDD" w:rsidRPr="004E7919" w:rsidRDefault="001F7CDD" w:rsidP="00EC3FAD">
            <w:pPr>
              <w:spacing w:before="120" w:after="120"/>
              <w:jc w:val="center"/>
              <w:rPr>
                <w:sz w:val="26"/>
                <w:szCs w:val="26"/>
                <w:lang w:val="en-US"/>
              </w:rPr>
            </w:pPr>
            <w:r w:rsidRPr="004E7919">
              <w:rPr>
                <w:sz w:val="26"/>
                <w:szCs w:val="26"/>
                <w:lang w:eastAsia="zh-CN"/>
              </w:rPr>
              <w:lastRenderedPageBreak/>
              <w:t>Cô</w:t>
            </w:r>
            <w:r w:rsidRPr="004E7919">
              <w:rPr>
                <w:sz w:val="26"/>
                <w:szCs w:val="26"/>
                <w:lang w:val="en-US" w:eastAsia="zh-CN"/>
              </w:rPr>
              <w:t>ng an các đơn vị</w:t>
            </w:r>
          </w:p>
        </w:tc>
        <w:tc>
          <w:tcPr>
            <w:tcW w:w="1276" w:type="dxa"/>
            <w:gridSpan w:val="2"/>
            <w:vAlign w:val="center"/>
          </w:tcPr>
          <w:p w:rsidR="001F7CDD" w:rsidRPr="004E7919" w:rsidRDefault="001F7CDD" w:rsidP="00EC3FAD">
            <w:pPr>
              <w:spacing w:before="120" w:after="120"/>
              <w:jc w:val="center"/>
              <w:rPr>
                <w:sz w:val="26"/>
                <w:szCs w:val="26"/>
                <w:lang w:val="en-US"/>
              </w:rPr>
            </w:pPr>
            <w:r w:rsidRPr="004E7919">
              <w:rPr>
                <w:sz w:val="26"/>
                <w:szCs w:val="26"/>
                <w:lang w:val="en-US"/>
              </w:rPr>
              <w:t>Tất cả các ngày</w:t>
            </w:r>
          </w:p>
        </w:tc>
        <w:tc>
          <w:tcPr>
            <w:tcW w:w="1631" w:type="dxa"/>
            <w:gridSpan w:val="2"/>
            <w:vAlign w:val="center"/>
          </w:tcPr>
          <w:p w:rsidR="001F7CDD" w:rsidRPr="004E7919" w:rsidRDefault="001F7CDD" w:rsidP="00EC3FAD">
            <w:pPr>
              <w:spacing w:before="120" w:after="120"/>
              <w:jc w:val="center"/>
              <w:rPr>
                <w:sz w:val="26"/>
                <w:szCs w:val="26"/>
                <w:lang w:val="en-US"/>
              </w:rPr>
            </w:pPr>
            <w:r w:rsidRPr="004E7919">
              <w:rPr>
                <w:sz w:val="26"/>
                <w:szCs w:val="26"/>
              </w:rPr>
              <w:t>Theo</w:t>
            </w:r>
            <w:r w:rsidRPr="004E7919">
              <w:rPr>
                <w:sz w:val="26"/>
                <w:szCs w:val="26"/>
                <w:lang w:val="en-US"/>
              </w:rPr>
              <w:t xml:space="preserve"> Điểm 2, M</w:t>
            </w:r>
            <w:r w:rsidRPr="004E7919">
              <w:rPr>
                <w:sz w:val="26"/>
                <w:szCs w:val="26"/>
              </w:rPr>
              <w:t>ục 5.</w:t>
            </w:r>
            <w:r w:rsidRPr="004E7919">
              <w:rPr>
                <w:sz w:val="26"/>
                <w:szCs w:val="26"/>
                <w:lang w:val="en-US"/>
              </w:rPr>
              <w:t>3</w:t>
            </w:r>
          </w:p>
        </w:tc>
      </w:tr>
      <w:tr w:rsidR="001F7CDD" w:rsidRPr="004E7919" w:rsidTr="00EC3FAD">
        <w:trPr>
          <w:trHeight w:val="618"/>
          <w:jc w:val="center"/>
        </w:trPr>
        <w:tc>
          <w:tcPr>
            <w:tcW w:w="804" w:type="dxa"/>
            <w:vAlign w:val="center"/>
          </w:tcPr>
          <w:p w:rsidR="001F7CDD" w:rsidRPr="004E7919" w:rsidRDefault="001F7CDD" w:rsidP="00EC3FAD">
            <w:pPr>
              <w:spacing w:before="120" w:after="120"/>
              <w:jc w:val="center"/>
              <w:rPr>
                <w:sz w:val="26"/>
                <w:szCs w:val="26"/>
                <w:lang w:val="en-US"/>
              </w:rPr>
            </w:pPr>
            <w:r w:rsidRPr="004E7919">
              <w:rPr>
                <w:sz w:val="26"/>
                <w:szCs w:val="26"/>
                <w:lang w:val="en-US"/>
              </w:rPr>
              <w:lastRenderedPageBreak/>
              <w:t>B2</w:t>
            </w:r>
          </w:p>
        </w:tc>
        <w:tc>
          <w:tcPr>
            <w:tcW w:w="4185" w:type="dxa"/>
            <w:vAlign w:val="center"/>
          </w:tcPr>
          <w:p w:rsidR="001F7CDD" w:rsidRPr="004E7919" w:rsidRDefault="001F7CDD" w:rsidP="00EC3FAD">
            <w:pPr>
              <w:spacing w:before="120" w:after="120"/>
              <w:ind w:firstLine="307"/>
              <w:jc w:val="both"/>
              <w:rPr>
                <w:sz w:val="26"/>
                <w:szCs w:val="26"/>
                <w:lang w:val="en-US"/>
              </w:rPr>
            </w:pPr>
            <w:r w:rsidRPr="004E7919">
              <w:rPr>
                <w:sz w:val="26"/>
                <w:szCs w:val="26"/>
                <w:lang w:val="en-US"/>
              </w:rPr>
              <w:t xml:space="preserve">Phòng TCCB hướng dẫn và </w:t>
            </w:r>
            <w:r w:rsidRPr="004E7919">
              <w:rPr>
                <w:sz w:val="26"/>
                <w:szCs w:val="26"/>
              </w:rPr>
              <w:t>tiếp nhận</w:t>
            </w:r>
            <w:r w:rsidRPr="004E7919">
              <w:rPr>
                <w:sz w:val="26"/>
                <w:szCs w:val="26"/>
                <w:lang w:val="en-US"/>
              </w:rPr>
              <w:t xml:space="preserve"> hồ sơ</w:t>
            </w:r>
            <w:r w:rsidRPr="004E7919">
              <w:rPr>
                <w:sz w:val="26"/>
                <w:szCs w:val="26"/>
              </w:rPr>
              <w:t xml:space="preserve"> </w:t>
            </w:r>
            <w:r w:rsidRPr="004E7919">
              <w:rPr>
                <w:sz w:val="26"/>
                <w:szCs w:val="26"/>
                <w:lang w:val="en-US"/>
              </w:rPr>
              <w:t xml:space="preserve">từ Công an các đơn vị chuyển đến; </w:t>
            </w:r>
            <w:r w:rsidRPr="004E7919">
              <w:rPr>
                <w:sz w:val="26"/>
                <w:szCs w:val="26"/>
              </w:rPr>
              <w:t>kiểm tra</w:t>
            </w:r>
            <w:r w:rsidRPr="004E7919">
              <w:rPr>
                <w:sz w:val="26"/>
                <w:szCs w:val="26"/>
                <w:lang w:val="en-US"/>
              </w:rPr>
              <w:t xml:space="preserve">, xác minh, bổ sung </w:t>
            </w:r>
            <w:r w:rsidRPr="004E7919">
              <w:rPr>
                <w:sz w:val="26"/>
                <w:szCs w:val="26"/>
              </w:rPr>
              <w:t>hồ sơ</w:t>
            </w:r>
            <w:r w:rsidRPr="004E7919">
              <w:rPr>
                <w:sz w:val="26"/>
                <w:szCs w:val="26"/>
                <w:lang w:val="en-US"/>
              </w:rPr>
              <w:t xml:space="preserve">, tài liệu </w:t>
            </w:r>
            <w:r w:rsidRPr="004E7919">
              <w:rPr>
                <w:sz w:val="26"/>
                <w:szCs w:val="26"/>
              </w:rPr>
              <w:t>và thực hiện quy định sau:</w:t>
            </w:r>
          </w:p>
          <w:p w:rsidR="001F7CDD" w:rsidRPr="004E7919" w:rsidRDefault="001F7CDD" w:rsidP="00EC3FAD">
            <w:pPr>
              <w:spacing w:before="120" w:after="120"/>
              <w:ind w:firstLine="340"/>
              <w:jc w:val="both"/>
              <w:rPr>
                <w:sz w:val="26"/>
                <w:szCs w:val="26"/>
                <w:lang w:val="nl-NL"/>
              </w:rPr>
            </w:pPr>
            <w:r w:rsidRPr="004E7919">
              <w:rPr>
                <w:sz w:val="26"/>
                <w:szCs w:val="26"/>
              </w:rPr>
              <w:t xml:space="preserve">- </w:t>
            </w:r>
            <w:r w:rsidRPr="004E7919">
              <w:rPr>
                <w:sz w:val="26"/>
                <w:szCs w:val="26"/>
                <w:lang w:val="nl-NL"/>
              </w:rPr>
              <w:t>Trường hợp hồ sơ hợp lệ thì tham mưu cấp giấy báo tử và văn bản đề nghị xác nhận liệt sĩ; gửi hồ sơ đề nghị đến Cục TCCB;</w:t>
            </w:r>
          </w:p>
          <w:p w:rsidR="001F7CDD" w:rsidRPr="004E7919" w:rsidRDefault="001F7CDD" w:rsidP="00EC3FAD">
            <w:pPr>
              <w:widowControl w:val="0"/>
              <w:spacing w:before="120" w:after="120"/>
              <w:ind w:firstLine="340"/>
              <w:jc w:val="both"/>
              <w:rPr>
                <w:sz w:val="26"/>
                <w:szCs w:val="26"/>
                <w:lang w:val="nl-NL"/>
              </w:rPr>
            </w:pPr>
            <w:r w:rsidRPr="004E7919">
              <w:rPr>
                <w:sz w:val="26"/>
                <w:szCs w:val="26"/>
                <w:lang w:val="nl-NL"/>
              </w:rPr>
              <w:t>- Trường hợp hồ sơ chưa đầy đủ thì hướng dẫn Công an các đơn vị bổ sung đầy đủ;</w:t>
            </w:r>
          </w:p>
          <w:p w:rsidR="001F7CDD" w:rsidRPr="001B71AD" w:rsidRDefault="001F7CDD" w:rsidP="00EC3FAD">
            <w:pPr>
              <w:widowControl w:val="0"/>
              <w:spacing w:before="120" w:after="120"/>
              <w:ind w:firstLine="340"/>
              <w:jc w:val="both"/>
              <w:rPr>
                <w:sz w:val="26"/>
                <w:szCs w:val="26"/>
                <w:lang w:val="nl-NL"/>
              </w:rPr>
            </w:pPr>
            <w:r w:rsidRPr="004E7919">
              <w:rPr>
                <w:spacing w:val="8"/>
                <w:sz w:val="26"/>
                <w:szCs w:val="26"/>
                <w:lang w:val="nl-NL"/>
              </w:rPr>
              <w:t xml:space="preserve">- </w:t>
            </w:r>
            <w:r w:rsidRPr="001B71AD">
              <w:rPr>
                <w:sz w:val="26"/>
                <w:szCs w:val="26"/>
                <w:lang w:val="nl-NL"/>
              </w:rPr>
              <w:t>Trường hợp hồ sơ không đủ điều kiện thì không tiếp nhận và trả lại hồ sơ, đồng thời giải thích cho Công an các đơn vị;</w:t>
            </w:r>
          </w:p>
          <w:p w:rsidR="001F7CDD" w:rsidRPr="001B71AD" w:rsidRDefault="001F7CDD" w:rsidP="00EC3FAD">
            <w:pPr>
              <w:widowControl w:val="0"/>
              <w:spacing w:before="120" w:after="120"/>
              <w:ind w:firstLine="340"/>
              <w:jc w:val="both"/>
              <w:rPr>
                <w:sz w:val="26"/>
                <w:szCs w:val="26"/>
                <w:lang w:val="nl-NL"/>
              </w:rPr>
            </w:pPr>
            <w:r w:rsidRPr="001B71AD">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1803" w:type="dxa"/>
            <w:vAlign w:val="center"/>
          </w:tcPr>
          <w:p w:rsidR="001F7CDD" w:rsidRPr="004E7919" w:rsidRDefault="001F7CDD" w:rsidP="00EC3FAD">
            <w:pPr>
              <w:spacing w:before="120" w:after="120"/>
              <w:jc w:val="center"/>
              <w:rPr>
                <w:sz w:val="26"/>
                <w:szCs w:val="26"/>
                <w:lang w:val="en-US" w:eastAsia="zh-CN"/>
              </w:rPr>
            </w:pPr>
            <w:r w:rsidRPr="004E7919">
              <w:rPr>
                <w:sz w:val="26"/>
                <w:szCs w:val="26"/>
                <w:lang w:val="en-US" w:eastAsia="zh-CN"/>
              </w:rPr>
              <w:t>Phòng TCCB</w:t>
            </w:r>
          </w:p>
        </w:tc>
        <w:tc>
          <w:tcPr>
            <w:tcW w:w="1276" w:type="dxa"/>
            <w:gridSpan w:val="2"/>
            <w:vAlign w:val="center"/>
          </w:tcPr>
          <w:p w:rsidR="001F7CDD" w:rsidRPr="004E7919" w:rsidRDefault="001F7CDD" w:rsidP="00EC3FAD">
            <w:pPr>
              <w:spacing w:before="120" w:after="120"/>
              <w:jc w:val="center"/>
              <w:rPr>
                <w:sz w:val="26"/>
                <w:szCs w:val="26"/>
                <w:lang w:val="en-US"/>
              </w:rPr>
            </w:pPr>
            <w:r w:rsidRPr="004E7919">
              <w:rPr>
                <w:sz w:val="26"/>
                <w:szCs w:val="26"/>
                <w:lang w:val="en-US"/>
              </w:rPr>
              <w:t xml:space="preserve">Giờ hành chính </w:t>
            </w:r>
          </w:p>
        </w:tc>
        <w:tc>
          <w:tcPr>
            <w:tcW w:w="1631" w:type="dxa"/>
            <w:gridSpan w:val="2"/>
            <w:vAlign w:val="center"/>
          </w:tcPr>
          <w:p w:rsidR="001F7CDD" w:rsidRPr="004E7919" w:rsidRDefault="001F7CDD" w:rsidP="00EC3FAD">
            <w:pPr>
              <w:spacing w:before="120" w:after="120"/>
              <w:jc w:val="center"/>
              <w:rPr>
                <w:sz w:val="26"/>
                <w:szCs w:val="26"/>
              </w:rPr>
            </w:pPr>
            <w:r w:rsidRPr="004E7919">
              <w:rPr>
                <w:sz w:val="26"/>
                <w:szCs w:val="26"/>
              </w:rPr>
              <w:t>Theo mục 5.</w:t>
            </w:r>
            <w:r w:rsidRPr="004E7919">
              <w:rPr>
                <w:sz w:val="26"/>
                <w:szCs w:val="26"/>
                <w:lang w:val="en-US"/>
              </w:rPr>
              <w:t>3</w:t>
            </w:r>
          </w:p>
        </w:tc>
      </w:tr>
      <w:tr w:rsidR="001F7CDD" w:rsidRPr="004E7919" w:rsidTr="00C32A20">
        <w:trPr>
          <w:trHeight w:val="2211"/>
          <w:jc w:val="center"/>
        </w:trPr>
        <w:tc>
          <w:tcPr>
            <w:tcW w:w="804" w:type="dxa"/>
            <w:tcBorders>
              <w:top w:val="single" w:sz="4" w:space="0" w:color="auto"/>
            </w:tcBorders>
            <w:vAlign w:val="center"/>
          </w:tcPr>
          <w:p w:rsidR="001F7CDD" w:rsidRPr="004E7919" w:rsidRDefault="001F7CDD" w:rsidP="00EC3FAD">
            <w:pPr>
              <w:spacing w:before="120" w:after="120"/>
              <w:jc w:val="center"/>
              <w:rPr>
                <w:sz w:val="26"/>
                <w:szCs w:val="26"/>
              </w:rPr>
            </w:pPr>
          </w:p>
          <w:p w:rsidR="001F7CDD" w:rsidRPr="004E7919" w:rsidRDefault="001F7CDD" w:rsidP="00EC3FAD">
            <w:pPr>
              <w:spacing w:before="120" w:after="120"/>
              <w:jc w:val="center"/>
              <w:rPr>
                <w:sz w:val="26"/>
                <w:szCs w:val="26"/>
                <w:lang w:val="en-US"/>
              </w:rPr>
            </w:pPr>
            <w:r w:rsidRPr="004E7919">
              <w:rPr>
                <w:sz w:val="26"/>
                <w:szCs w:val="26"/>
              </w:rPr>
              <w:t>B</w:t>
            </w:r>
            <w:r w:rsidRPr="004E7919">
              <w:rPr>
                <w:sz w:val="26"/>
                <w:szCs w:val="26"/>
                <w:lang w:val="en-US"/>
              </w:rPr>
              <w:t>3</w:t>
            </w:r>
          </w:p>
        </w:tc>
        <w:tc>
          <w:tcPr>
            <w:tcW w:w="4185" w:type="dxa"/>
            <w:tcBorders>
              <w:top w:val="single" w:sz="4" w:space="0" w:color="auto"/>
            </w:tcBorders>
            <w:vAlign w:val="center"/>
          </w:tcPr>
          <w:p w:rsidR="001F7CDD" w:rsidRPr="004E7919" w:rsidRDefault="001F7CDD" w:rsidP="00EC3FAD">
            <w:pPr>
              <w:spacing w:before="120" w:after="120"/>
              <w:ind w:firstLine="340"/>
              <w:jc w:val="both"/>
              <w:rPr>
                <w:sz w:val="26"/>
                <w:szCs w:val="26"/>
                <w:lang w:val="en-US"/>
              </w:rPr>
            </w:pPr>
            <w:r w:rsidRPr="004E7919">
              <w:rPr>
                <w:sz w:val="26"/>
                <w:szCs w:val="26"/>
                <w:lang w:val="en-US"/>
              </w:rPr>
              <w:t>Tiếp nhận Bằng “Tổ quốc ghi công” từ Cục TCCB; thông báo cho thân nhân liệt sĩ biết, phối hợp với Công an các đơn vị và UBND cấp xã nơi thân nhân liệt sĩ cư trú tổ chức lễ truy điệu liệt sĩ và trao Bằng “Tổ quốc ghi công” cho thân nhân</w:t>
            </w:r>
          </w:p>
        </w:tc>
        <w:tc>
          <w:tcPr>
            <w:tcW w:w="1803" w:type="dxa"/>
            <w:tcBorders>
              <w:top w:val="single" w:sz="4" w:space="0" w:color="auto"/>
            </w:tcBorders>
            <w:vAlign w:val="center"/>
          </w:tcPr>
          <w:p w:rsidR="001F7CDD" w:rsidRPr="004E7919" w:rsidRDefault="001F7CDD" w:rsidP="00EC3FAD">
            <w:pPr>
              <w:spacing w:before="120" w:after="120"/>
              <w:jc w:val="center"/>
              <w:rPr>
                <w:sz w:val="26"/>
                <w:szCs w:val="26"/>
              </w:rPr>
            </w:pPr>
            <w:r w:rsidRPr="004E7919">
              <w:rPr>
                <w:rFonts w:eastAsia="SimSun"/>
                <w:sz w:val="26"/>
                <w:szCs w:val="26"/>
                <w:lang w:val="en-US"/>
              </w:rPr>
              <w:t>Phòng TCCB</w:t>
            </w:r>
          </w:p>
        </w:tc>
        <w:tc>
          <w:tcPr>
            <w:tcW w:w="1276" w:type="dxa"/>
            <w:gridSpan w:val="2"/>
            <w:vMerge w:val="restart"/>
            <w:vAlign w:val="center"/>
          </w:tcPr>
          <w:p w:rsidR="001F7CDD" w:rsidRPr="004E7919" w:rsidRDefault="001F7CDD" w:rsidP="00EC3FAD">
            <w:pPr>
              <w:spacing w:before="120" w:after="120"/>
              <w:jc w:val="center"/>
              <w:rPr>
                <w:sz w:val="26"/>
                <w:szCs w:val="26"/>
                <w:lang w:val="en-US"/>
              </w:rPr>
            </w:pPr>
          </w:p>
        </w:tc>
        <w:tc>
          <w:tcPr>
            <w:tcW w:w="1631" w:type="dxa"/>
            <w:gridSpan w:val="2"/>
            <w:tcBorders>
              <w:top w:val="single" w:sz="4" w:space="0" w:color="auto"/>
            </w:tcBorders>
            <w:vAlign w:val="center"/>
          </w:tcPr>
          <w:p w:rsidR="001F7CDD" w:rsidRPr="004E7919" w:rsidRDefault="001F7CDD" w:rsidP="00EC3FAD">
            <w:pPr>
              <w:spacing w:before="120" w:after="120"/>
              <w:jc w:val="center"/>
              <w:rPr>
                <w:sz w:val="26"/>
                <w:szCs w:val="26"/>
                <w:lang w:val="en-US"/>
              </w:rPr>
            </w:pPr>
          </w:p>
        </w:tc>
      </w:tr>
      <w:tr w:rsidR="001F7CDD" w:rsidRPr="004E7919" w:rsidTr="00C32A20">
        <w:trPr>
          <w:trHeight w:val="1354"/>
          <w:jc w:val="center"/>
        </w:trPr>
        <w:tc>
          <w:tcPr>
            <w:tcW w:w="804" w:type="dxa"/>
            <w:vAlign w:val="center"/>
          </w:tcPr>
          <w:p w:rsidR="001F7CDD" w:rsidRPr="004E7919" w:rsidRDefault="001F7CDD" w:rsidP="00EC3FAD">
            <w:pPr>
              <w:spacing w:before="120" w:after="120"/>
              <w:jc w:val="center"/>
              <w:rPr>
                <w:sz w:val="26"/>
                <w:szCs w:val="26"/>
                <w:lang w:val="en-US"/>
              </w:rPr>
            </w:pPr>
            <w:r w:rsidRPr="004E7919">
              <w:rPr>
                <w:sz w:val="26"/>
                <w:szCs w:val="26"/>
                <w:lang w:val="en-US"/>
              </w:rPr>
              <w:lastRenderedPageBreak/>
              <w:t>B4</w:t>
            </w:r>
          </w:p>
        </w:tc>
        <w:tc>
          <w:tcPr>
            <w:tcW w:w="4185" w:type="dxa"/>
            <w:vAlign w:val="center"/>
          </w:tcPr>
          <w:p w:rsidR="001F7CDD" w:rsidRPr="004E7919" w:rsidRDefault="001F7CDD" w:rsidP="00EC3FAD">
            <w:pPr>
              <w:spacing w:before="120" w:after="120"/>
              <w:ind w:firstLine="340"/>
              <w:jc w:val="both"/>
              <w:rPr>
                <w:sz w:val="26"/>
                <w:szCs w:val="26"/>
                <w:lang w:val="en-US"/>
              </w:rPr>
            </w:pPr>
            <w:r w:rsidRPr="004E7919">
              <w:rPr>
                <w:sz w:val="26"/>
                <w:szCs w:val="26"/>
                <w:lang w:val="en-US"/>
              </w:rPr>
              <w:t>Bàn giao hồ sơ xác nhận liệt sĩ cho Sở Lao động - Thương binh và Xã hội nơi thân nhân liệt sĩ cư trú để thực hiện chế độ chính sách</w:t>
            </w:r>
          </w:p>
        </w:tc>
        <w:tc>
          <w:tcPr>
            <w:tcW w:w="1803" w:type="dxa"/>
            <w:vAlign w:val="center"/>
          </w:tcPr>
          <w:p w:rsidR="001F7CDD" w:rsidRPr="004E7919" w:rsidRDefault="001F7CDD" w:rsidP="00EC3FAD">
            <w:pPr>
              <w:spacing w:before="120" w:after="120"/>
              <w:jc w:val="center"/>
              <w:rPr>
                <w:sz w:val="26"/>
                <w:szCs w:val="26"/>
              </w:rPr>
            </w:pPr>
            <w:r w:rsidRPr="004E7919">
              <w:rPr>
                <w:rFonts w:eastAsia="SimSun"/>
                <w:sz w:val="26"/>
                <w:szCs w:val="26"/>
                <w:lang w:val="en-US"/>
              </w:rPr>
              <w:t>Phòng TCCB</w:t>
            </w:r>
          </w:p>
        </w:tc>
        <w:tc>
          <w:tcPr>
            <w:tcW w:w="1276" w:type="dxa"/>
            <w:gridSpan w:val="2"/>
            <w:vMerge/>
            <w:vAlign w:val="center"/>
          </w:tcPr>
          <w:p w:rsidR="001F7CDD" w:rsidRPr="004E7919" w:rsidRDefault="001F7CDD" w:rsidP="00EC3FAD">
            <w:pPr>
              <w:spacing w:before="120" w:after="120"/>
              <w:jc w:val="center"/>
              <w:rPr>
                <w:sz w:val="26"/>
                <w:szCs w:val="26"/>
                <w:lang w:val="en-US"/>
              </w:rPr>
            </w:pPr>
          </w:p>
        </w:tc>
        <w:tc>
          <w:tcPr>
            <w:tcW w:w="1631" w:type="dxa"/>
            <w:gridSpan w:val="2"/>
            <w:vAlign w:val="center"/>
          </w:tcPr>
          <w:p w:rsidR="001F7CDD" w:rsidRPr="004E7919" w:rsidRDefault="001F7CDD" w:rsidP="00EC3FAD">
            <w:pPr>
              <w:spacing w:before="120" w:after="120"/>
              <w:jc w:val="center"/>
              <w:rPr>
                <w:sz w:val="26"/>
                <w:szCs w:val="26"/>
                <w:lang w:val="en-US"/>
              </w:rPr>
            </w:pPr>
          </w:p>
        </w:tc>
      </w:tr>
      <w:tr w:rsidR="001F7CDD" w:rsidRPr="004E7919" w:rsidTr="00EC3FAD">
        <w:trPr>
          <w:trHeight w:val="869"/>
          <w:jc w:val="center"/>
        </w:trPr>
        <w:tc>
          <w:tcPr>
            <w:tcW w:w="9699" w:type="dxa"/>
            <w:gridSpan w:val="7"/>
            <w:vAlign w:val="center"/>
          </w:tcPr>
          <w:p w:rsidR="001F7CDD" w:rsidRPr="001B71AD" w:rsidRDefault="001F7CDD" w:rsidP="00C316DC">
            <w:pPr>
              <w:spacing w:before="120" w:after="120"/>
              <w:jc w:val="both"/>
              <w:rPr>
                <w:i/>
                <w:sz w:val="26"/>
                <w:szCs w:val="26"/>
              </w:rPr>
            </w:pPr>
            <w:r w:rsidRPr="001B71AD">
              <w:rPr>
                <w:i/>
                <w:sz w:val="26"/>
                <w:szCs w:val="26"/>
              </w:rPr>
              <w:t>Thủ tục cấp “Giấy chứng nhận gia đình liệt sĩ” do thân nhân liệt sĩ liên hệ UBND cấp xã nơi cư trú để thực hiện.</w:t>
            </w:r>
          </w:p>
        </w:tc>
      </w:tr>
    </w:tbl>
    <w:p w:rsidR="001F7CDD" w:rsidRPr="004E7919" w:rsidRDefault="001F7CDD" w:rsidP="00C32A20">
      <w:pPr>
        <w:spacing w:before="120" w:after="120"/>
        <w:ind w:firstLine="720"/>
        <w:jc w:val="both"/>
        <w:rPr>
          <w:b/>
          <w:sz w:val="26"/>
          <w:szCs w:val="26"/>
          <w:lang w:val="en-US"/>
        </w:rPr>
      </w:pPr>
      <w:r w:rsidRPr="004E7919">
        <w:rPr>
          <w:b/>
          <w:sz w:val="26"/>
          <w:szCs w:val="26"/>
        </w:rPr>
        <w:t xml:space="preserve">6. </w:t>
      </w:r>
      <w:r w:rsidRPr="004E7919">
        <w:rPr>
          <w:b/>
          <w:sz w:val="26"/>
          <w:szCs w:val="26"/>
          <w:lang w:val="en-US"/>
        </w:rPr>
        <w:t>BIỂU MẪU</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686"/>
        <w:gridCol w:w="5991"/>
      </w:tblGrid>
      <w:tr w:rsidR="001F7CDD" w:rsidRPr="004E7919" w:rsidTr="00EC3FAD">
        <w:trPr>
          <w:jc w:val="center"/>
        </w:trPr>
        <w:tc>
          <w:tcPr>
            <w:tcW w:w="602" w:type="dxa"/>
            <w:vAlign w:val="center"/>
          </w:tcPr>
          <w:p w:rsidR="001F7CDD" w:rsidRPr="004E7919" w:rsidRDefault="001F7CDD" w:rsidP="00EC3FAD">
            <w:pPr>
              <w:spacing w:before="120" w:after="120"/>
              <w:jc w:val="center"/>
              <w:rPr>
                <w:b/>
                <w:bCs/>
                <w:sz w:val="26"/>
                <w:szCs w:val="26"/>
              </w:rPr>
            </w:pPr>
            <w:r w:rsidRPr="004E7919">
              <w:rPr>
                <w:b/>
                <w:bCs/>
                <w:sz w:val="26"/>
                <w:szCs w:val="26"/>
              </w:rPr>
              <w:t>TT</w:t>
            </w:r>
          </w:p>
        </w:tc>
        <w:tc>
          <w:tcPr>
            <w:tcW w:w="2686" w:type="dxa"/>
          </w:tcPr>
          <w:p w:rsidR="001F7CDD" w:rsidRPr="004E7919" w:rsidRDefault="001F7CDD" w:rsidP="00EC3FAD">
            <w:pPr>
              <w:spacing w:before="120" w:after="120"/>
              <w:jc w:val="center"/>
              <w:rPr>
                <w:b/>
                <w:bCs/>
                <w:sz w:val="26"/>
                <w:szCs w:val="26"/>
              </w:rPr>
            </w:pPr>
            <w:r w:rsidRPr="004E7919">
              <w:rPr>
                <w:b/>
                <w:bCs/>
                <w:sz w:val="26"/>
                <w:szCs w:val="26"/>
              </w:rPr>
              <w:t>Mã hiệu</w:t>
            </w:r>
          </w:p>
        </w:tc>
        <w:tc>
          <w:tcPr>
            <w:tcW w:w="5991" w:type="dxa"/>
          </w:tcPr>
          <w:p w:rsidR="001F7CDD" w:rsidRPr="004E7919" w:rsidRDefault="001F7CDD" w:rsidP="00EC3FAD">
            <w:pPr>
              <w:spacing w:before="120" w:after="120"/>
              <w:jc w:val="center"/>
              <w:rPr>
                <w:b/>
                <w:bCs/>
                <w:sz w:val="26"/>
                <w:szCs w:val="26"/>
              </w:rPr>
            </w:pPr>
            <w:r w:rsidRPr="004E7919">
              <w:rPr>
                <w:b/>
                <w:bCs/>
                <w:sz w:val="26"/>
                <w:szCs w:val="26"/>
              </w:rPr>
              <w:t>Tên biểu mẫu</w:t>
            </w:r>
          </w:p>
        </w:tc>
      </w:tr>
      <w:tr w:rsidR="001F7CDD" w:rsidRPr="004E7919" w:rsidTr="00EC3FAD">
        <w:trPr>
          <w:jc w:val="center"/>
        </w:trPr>
        <w:tc>
          <w:tcPr>
            <w:tcW w:w="602" w:type="dxa"/>
            <w:vAlign w:val="center"/>
          </w:tcPr>
          <w:p w:rsidR="001F7CDD" w:rsidRPr="004E7919" w:rsidRDefault="001F7CDD" w:rsidP="00EC3FAD">
            <w:pPr>
              <w:spacing w:before="120" w:after="120"/>
              <w:jc w:val="center"/>
              <w:rPr>
                <w:bCs/>
                <w:sz w:val="26"/>
                <w:szCs w:val="26"/>
                <w:lang w:val="en-US"/>
              </w:rPr>
            </w:pPr>
            <w:r w:rsidRPr="004E7919">
              <w:rPr>
                <w:bCs/>
                <w:sz w:val="26"/>
                <w:szCs w:val="26"/>
                <w:lang w:val="en-US"/>
              </w:rPr>
              <w:t>1</w:t>
            </w:r>
          </w:p>
        </w:tc>
        <w:tc>
          <w:tcPr>
            <w:tcW w:w="2686" w:type="dxa"/>
            <w:vAlign w:val="center"/>
          </w:tcPr>
          <w:p w:rsidR="001F7CDD" w:rsidRPr="004E7919" w:rsidRDefault="001F7CDD" w:rsidP="00EC3FAD">
            <w:pPr>
              <w:spacing w:before="120" w:after="120"/>
              <w:jc w:val="both"/>
              <w:rPr>
                <w:sz w:val="26"/>
                <w:szCs w:val="26"/>
                <w:lang w:val="en-GB"/>
              </w:rPr>
            </w:pPr>
            <w:r w:rsidRPr="004E7919">
              <w:rPr>
                <w:sz w:val="26"/>
                <w:szCs w:val="26"/>
                <w:lang w:val="en-GB"/>
              </w:rPr>
              <w:t>Mẫu LS1</w:t>
            </w:r>
          </w:p>
        </w:tc>
        <w:tc>
          <w:tcPr>
            <w:tcW w:w="5991" w:type="dxa"/>
            <w:vAlign w:val="center"/>
          </w:tcPr>
          <w:p w:rsidR="001F7CDD" w:rsidRPr="004E7919" w:rsidRDefault="001F7CDD" w:rsidP="00EC3FAD">
            <w:pPr>
              <w:spacing w:before="120" w:after="120"/>
              <w:jc w:val="both"/>
              <w:rPr>
                <w:sz w:val="26"/>
                <w:szCs w:val="26"/>
                <w:lang w:val="en-GB"/>
              </w:rPr>
            </w:pPr>
            <w:r w:rsidRPr="004E7919">
              <w:rPr>
                <w:sz w:val="26"/>
                <w:szCs w:val="26"/>
                <w:lang w:val="en-GB"/>
              </w:rPr>
              <w:t>Giấy báo tử</w:t>
            </w:r>
          </w:p>
        </w:tc>
      </w:tr>
      <w:tr w:rsidR="001F7CDD" w:rsidRPr="004E7919" w:rsidTr="00EC3FAD">
        <w:trPr>
          <w:jc w:val="center"/>
        </w:trPr>
        <w:tc>
          <w:tcPr>
            <w:tcW w:w="602" w:type="dxa"/>
            <w:vAlign w:val="center"/>
          </w:tcPr>
          <w:p w:rsidR="001F7CDD" w:rsidRPr="004E7919" w:rsidRDefault="001F7CDD" w:rsidP="00EC3FAD">
            <w:pPr>
              <w:spacing w:before="120" w:after="120"/>
              <w:jc w:val="center"/>
              <w:rPr>
                <w:bCs/>
                <w:sz w:val="26"/>
                <w:szCs w:val="26"/>
                <w:lang w:val="en-US"/>
              </w:rPr>
            </w:pPr>
            <w:r w:rsidRPr="004E7919">
              <w:rPr>
                <w:bCs/>
                <w:sz w:val="26"/>
                <w:szCs w:val="26"/>
                <w:lang w:val="en-US"/>
              </w:rPr>
              <w:t>2</w:t>
            </w:r>
          </w:p>
        </w:tc>
        <w:tc>
          <w:tcPr>
            <w:tcW w:w="2686" w:type="dxa"/>
            <w:vAlign w:val="center"/>
          </w:tcPr>
          <w:p w:rsidR="001F7CDD" w:rsidRPr="004E7919" w:rsidRDefault="001F7CDD" w:rsidP="00EC3FAD">
            <w:pPr>
              <w:spacing w:before="120" w:after="120"/>
              <w:jc w:val="both"/>
              <w:rPr>
                <w:sz w:val="26"/>
                <w:szCs w:val="26"/>
                <w:lang w:val="en-GB"/>
              </w:rPr>
            </w:pPr>
            <w:r w:rsidRPr="004E7919">
              <w:rPr>
                <w:sz w:val="26"/>
                <w:szCs w:val="26"/>
                <w:lang w:val="en-GB"/>
              </w:rPr>
              <w:t>Mẫu LS2</w:t>
            </w:r>
          </w:p>
        </w:tc>
        <w:tc>
          <w:tcPr>
            <w:tcW w:w="5991" w:type="dxa"/>
            <w:vAlign w:val="center"/>
          </w:tcPr>
          <w:p w:rsidR="001F7CDD" w:rsidRPr="004E7919" w:rsidRDefault="001F7CDD" w:rsidP="00EC3FAD">
            <w:pPr>
              <w:spacing w:before="120" w:after="120"/>
              <w:jc w:val="both"/>
              <w:rPr>
                <w:sz w:val="26"/>
                <w:szCs w:val="26"/>
                <w:lang w:val="en-GB"/>
              </w:rPr>
            </w:pPr>
            <w:r w:rsidRPr="004E7919">
              <w:rPr>
                <w:sz w:val="26"/>
                <w:szCs w:val="26"/>
                <w:lang w:val="en-GB"/>
              </w:rPr>
              <w:t>Phiếu xác minh</w:t>
            </w:r>
          </w:p>
        </w:tc>
      </w:tr>
    </w:tbl>
    <w:p w:rsidR="001F7CDD" w:rsidRPr="004E7919" w:rsidRDefault="001F7CDD" w:rsidP="00C32A20">
      <w:pPr>
        <w:tabs>
          <w:tab w:val="left" w:pos="567"/>
        </w:tabs>
        <w:spacing w:before="120" w:after="120"/>
        <w:ind w:firstLine="720"/>
        <w:jc w:val="both"/>
        <w:rPr>
          <w:b/>
          <w:sz w:val="26"/>
          <w:szCs w:val="26"/>
          <w:lang w:val="en-US"/>
        </w:rPr>
      </w:pPr>
      <w:r w:rsidRPr="004E7919">
        <w:rPr>
          <w:b/>
          <w:sz w:val="26"/>
          <w:szCs w:val="26"/>
        </w:rPr>
        <w:t>7. HỒ SƠ</w:t>
      </w:r>
      <w:r w:rsidR="001F1499">
        <w:rPr>
          <w:b/>
          <w:sz w:val="26"/>
          <w:szCs w:val="26"/>
          <w:lang w:val="en-US"/>
        </w:rPr>
        <w:t xml:space="preserve"> CẦN</w:t>
      </w:r>
      <w:r w:rsidRPr="004E7919">
        <w:rPr>
          <w:b/>
          <w:sz w:val="26"/>
          <w:szCs w:val="26"/>
        </w:rPr>
        <w:t xml:space="preserve"> LƯU </w:t>
      </w:r>
    </w:p>
    <w:p w:rsidR="001F7CDD" w:rsidRPr="004E7919" w:rsidRDefault="00C32A20" w:rsidP="001F7CDD">
      <w:pPr>
        <w:tabs>
          <w:tab w:val="left" w:pos="567"/>
        </w:tabs>
        <w:jc w:val="both"/>
        <w:rPr>
          <w:sz w:val="26"/>
          <w:szCs w:val="26"/>
          <w:lang w:val="en-US"/>
        </w:rPr>
      </w:pPr>
      <w:r>
        <w:rPr>
          <w:sz w:val="26"/>
          <w:szCs w:val="26"/>
          <w:lang w:val="en-US"/>
        </w:rPr>
        <w:tab/>
      </w:r>
      <w:r>
        <w:rPr>
          <w:sz w:val="26"/>
          <w:szCs w:val="26"/>
          <w:lang w:val="en-US"/>
        </w:rPr>
        <w:tab/>
      </w:r>
      <w:r w:rsidR="001F7CDD" w:rsidRPr="004E7919">
        <w:rPr>
          <w:sz w:val="26"/>
          <w:szCs w:val="26"/>
          <w:lang w:val="en-US"/>
        </w:rPr>
        <w:t>Phòng TCCB lưu một bộ hồ sơ theo quy định tại Mục 5.4 và kết quả giải quyết từ Cục TCCB chuyển đến.</w:t>
      </w:r>
    </w:p>
    <w:p w:rsidR="001F7CDD" w:rsidRPr="004E7919" w:rsidRDefault="001F7CDD" w:rsidP="001F7CDD">
      <w:pPr>
        <w:spacing w:before="120" w:after="120"/>
        <w:ind w:firstLine="567"/>
        <w:jc w:val="both"/>
        <w:rPr>
          <w:sz w:val="26"/>
          <w:szCs w:val="26"/>
          <w:lang w:val="en-US"/>
        </w:rPr>
      </w:pPr>
    </w:p>
    <w:p w:rsidR="00BA2FAA" w:rsidRPr="004E7919" w:rsidRDefault="00BA2FAA">
      <w:pPr>
        <w:rPr>
          <w:sz w:val="26"/>
          <w:szCs w:val="26"/>
        </w:rPr>
      </w:pPr>
    </w:p>
    <w:sectPr w:rsidR="00BA2FAA" w:rsidRPr="004E7919" w:rsidSect="001B71AD">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956" w:rsidRDefault="002E3956">
      <w:r>
        <w:separator/>
      </w:r>
    </w:p>
  </w:endnote>
  <w:endnote w:type="continuationSeparator" w:id="0">
    <w:p w:rsidR="002E3956" w:rsidRDefault="002E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733" w:rsidRDefault="001F7CDD"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2733" w:rsidRDefault="002E3956"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733" w:rsidRPr="00CA5B29" w:rsidRDefault="002E3956">
    <w:pPr>
      <w:pStyle w:val="Footer"/>
      <w:jc w:val="right"/>
      <w:rPr>
        <w:sz w:val="28"/>
        <w:szCs w:val="28"/>
      </w:rPr>
    </w:pPr>
  </w:p>
  <w:p w:rsidR="00212733" w:rsidRDefault="002E3956"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733" w:rsidRPr="00FC127E" w:rsidRDefault="001F7CDD">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212733" w:rsidRDefault="002E39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956" w:rsidRDefault="002E3956">
      <w:r>
        <w:separator/>
      </w:r>
    </w:p>
  </w:footnote>
  <w:footnote w:type="continuationSeparator" w:id="0">
    <w:p w:rsidR="002E3956" w:rsidRDefault="002E3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D2E" w:rsidRDefault="00381D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67"/>
      <w:gridCol w:w="4042"/>
      <w:gridCol w:w="2923"/>
    </w:tblGrid>
    <w:tr w:rsidR="00212733" w:rsidTr="001B71AD">
      <w:trPr>
        <w:cantSplit/>
        <w:trHeight w:val="567"/>
        <w:jc w:val="center"/>
      </w:trPr>
      <w:tc>
        <w:tcPr>
          <w:tcW w:w="2367" w:type="dxa"/>
          <w:vMerge w:val="restart"/>
          <w:vAlign w:val="center"/>
        </w:tcPr>
        <w:p w:rsidR="00212733" w:rsidRDefault="001F7CDD" w:rsidP="00335CCD">
          <w:pPr>
            <w:jc w:val="center"/>
          </w:pPr>
          <w:r>
            <w:rPr>
              <w:lang w:eastAsia="vi-VN"/>
            </w:rPr>
            <w:drawing>
              <wp:inline distT="0" distB="0" distL="0" distR="0" wp14:anchorId="2E1DF695" wp14:editId="4E898333">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B71AD" w:rsidRDefault="001F7CDD" w:rsidP="002D1041">
          <w:pPr>
            <w:jc w:val="center"/>
            <w:rPr>
              <w:b/>
              <w:lang w:val="en-US"/>
            </w:rPr>
          </w:pPr>
          <w:r>
            <w:rPr>
              <w:b/>
            </w:rPr>
            <w:t>CÔNG AN</w:t>
          </w:r>
          <w:r>
            <w:rPr>
              <w:b/>
              <w:lang w:val="en-US"/>
            </w:rPr>
            <w:t xml:space="preserve"> </w:t>
          </w:r>
        </w:p>
        <w:p w:rsidR="00212733" w:rsidRPr="00FE04A5" w:rsidRDefault="001F7CDD" w:rsidP="001B71AD">
          <w:pPr>
            <w:jc w:val="center"/>
            <w:rPr>
              <w:b/>
              <w:lang w:val="en-US"/>
            </w:rPr>
          </w:pPr>
          <w:r>
            <w:rPr>
              <w:b/>
              <w:lang w:val="en-US"/>
            </w:rPr>
            <w:t xml:space="preserve">TỈNH </w:t>
          </w:r>
          <w:r w:rsidR="001B71AD">
            <w:rPr>
              <w:b/>
              <w:lang w:val="en-US"/>
            </w:rPr>
            <w:t>HẬU GIANG</w:t>
          </w:r>
        </w:p>
      </w:tc>
      <w:tc>
        <w:tcPr>
          <w:tcW w:w="4042" w:type="dxa"/>
          <w:vAlign w:val="center"/>
        </w:tcPr>
        <w:p w:rsidR="00212733" w:rsidRPr="00256AF0" w:rsidRDefault="001F7CDD" w:rsidP="00335CCD">
          <w:pPr>
            <w:spacing w:line="288" w:lineRule="auto"/>
            <w:jc w:val="center"/>
            <w:rPr>
              <w:b/>
            </w:rPr>
          </w:pPr>
          <w:r w:rsidRPr="00256AF0">
            <w:rPr>
              <w:b/>
            </w:rPr>
            <w:t>QUY TRÌNH</w:t>
          </w:r>
        </w:p>
      </w:tc>
      <w:tc>
        <w:tcPr>
          <w:tcW w:w="2923" w:type="dxa"/>
          <w:vAlign w:val="center"/>
        </w:tcPr>
        <w:p w:rsidR="00212733" w:rsidRPr="00381D2E" w:rsidRDefault="001F7CDD" w:rsidP="00381D2E">
          <w:pPr>
            <w:spacing w:before="120" w:after="120" w:line="360" w:lineRule="atLeast"/>
            <w:rPr>
              <w:lang w:val="en-US"/>
            </w:rPr>
          </w:pPr>
          <w:r w:rsidRPr="006A486F">
            <w:t>Mã hiệu:</w:t>
          </w:r>
          <w:r w:rsidRPr="001B71AD">
            <w:t xml:space="preserve"> QT</w:t>
          </w:r>
          <w:r w:rsidRPr="006A486F">
            <w:t>.</w:t>
          </w:r>
          <w:r w:rsidRPr="001B71AD">
            <w:t>TCCB</w:t>
          </w:r>
          <w:r w:rsidRPr="006A486F">
            <w:t>.</w:t>
          </w:r>
          <w:r w:rsidRPr="001B71AD">
            <w:t>0</w:t>
          </w:r>
          <w:r w:rsidR="001B71AD" w:rsidRPr="001B71AD">
            <w:t>7</w:t>
          </w:r>
        </w:p>
      </w:tc>
    </w:tr>
    <w:tr w:rsidR="00212733" w:rsidTr="001B71AD">
      <w:trPr>
        <w:cantSplit/>
        <w:trHeight w:val="1340"/>
        <w:jc w:val="center"/>
      </w:trPr>
      <w:tc>
        <w:tcPr>
          <w:tcW w:w="2367" w:type="dxa"/>
          <w:vMerge/>
        </w:tcPr>
        <w:p w:rsidR="00212733" w:rsidRDefault="002E3956" w:rsidP="00335CCD">
          <w:pPr>
            <w:jc w:val="both"/>
          </w:pPr>
        </w:p>
      </w:tc>
      <w:tc>
        <w:tcPr>
          <w:tcW w:w="4042" w:type="dxa"/>
          <w:vAlign w:val="center"/>
        </w:tcPr>
        <w:p w:rsidR="00212733" w:rsidRPr="00381D2E" w:rsidRDefault="001F7CDD" w:rsidP="00381D2E">
          <w:pPr>
            <w:jc w:val="center"/>
            <w:rPr>
              <w:b/>
              <w:spacing w:val="-6"/>
            </w:rPr>
          </w:pPr>
          <w:r w:rsidRPr="001B71AD">
            <w:rPr>
              <w:b/>
              <w:spacing w:val="-6"/>
            </w:rPr>
            <w:t xml:space="preserve">Xét công nhận liệt sĩ, cấp bằng “Tổ quốc ghi công” và “Giấy chứng nhận gia đình liệt sĩ” đối với liệt sĩ và thân nhân liệt sĩ tại Công an </w:t>
          </w:r>
          <w:r w:rsidR="00381D2E">
            <w:rPr>
              <w:b/>
              <w:spacing w:val="-6"/>
            </w:rPr>
            <w:t>c</w:t>
          </w:r>
          <w:r w:rsidR="00381D2E" w:rsidRPr="00381D2E">
            <w:rPr>
              <w:b/>
              <w:spacing w:val="-6"/>
            </w:rPr>
            <w:t xml:space="preserve">ấp </w:t>
          </w:r>
          <w:r w:rsidR="00381D2E">
            <w:rPr>
              <w:b/>
              <w:spacing w:val="-6"/>
            </w:rPr>
            <w:t>tỉnh</w:t>
          </w:r>
        </w:p>
      </w:tc>
      <w:tc>
        <w:tcPr>
          <w:tcW w:w="2923" w:type="dxa"/>
          <w:vAlign w:val="center"/>
        </w:tcPr>
        <w:p w:rsidR="00212733" w:rsidRPr="006A486F" w:rsidRDefault="001F7CDD" w:rsidP="00381D2E">
          <w:pPr>
            <w:spacing w:before="120" w:after="120" w:line="360" w:lineRule="atLeast"/>
            <w:rPr>
              <w:lang w:val="en-US"/>
            </w:rPr>
          </w:pPr>
          <w:r w:rsidRPr="006A486F">
            <w:rPr>
              <w:lang w:val="nl-NL"/>
            </w:rPr>
            <w:t>Ngày ban hành:</w:t>
          </w:r>
          <w:r w:rsidRPr="006A486F">
            <w:rPr>
              <w:lang w:val="en-US"/>
            </w:rPr>
            <w:t xml:space="preserve"> </w:t>
          </w:r>
          <w:r w:rsidR="00381D2E">
            <w:rPr>
              <w:lang w:val="en-US"/>
            </w:rPr>
            <w:t xml:space="preserve">   </w:t>
          </w:r>
          <w:r w:rsidR="004E7919" w:rsidRPr="006A486F">
            <w:rPr>
              <w:lang w:val="en-US"/>
            </w:rPr>
            <w:t>/</w:t>
          </w:r>
          <w:r w:rsidR="00381D2E">
            <w:rPr>
              <w:lang w:val="en-US"/>
            </w:rPr>
            <w:t xml:space="preserve">    </w:t>
          </w:r>
          <w:r w:rsidRPr="006A486F">
            <w:rPr>
              <w:lang w:val="en-US"/>
            </w:rPr>
            <w:t>/202</w:t>
          </w:r>
          <w:r w:rsidR="00381D2E">
            <w:rPr>
              <w:lang w:val="en-US"/>
            </w:rPr>
            <w:t>2</w:t>
          </w:r>
        </w:p>
      </w:tc>
    </w:tr>
  </w:tbl>
  <w:p w:rsidR="00212733" w:rsidRPr="00D71FDE" w:rsidRDefault="002E3956">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212733">
      <w:trPr>
        <w:cantSplit/>
        <w:trHeight w:val="567"/>
        <w:jc w:val="center"/>
      </w:trPr>
      <w:tc>
        <w:tcPr>
          <w:tcW w:w="2568" w:type="dxa"/>
          <w:vMerge w:val="restart"/>
          <w:vAlign w:val="center"/>
        </w:tcPr>
        <w:p w:rsidR="00212733" w:rsidRDefault="001F7CDD" w:rsidP="00335CCD">
          <w:pPr>
            <w:jc w:val="center"/>
          </w:pPr>
          <w:r>
            <w:rPr>
              <w:lang w:eastAsia="vi-VN"/>
            </w:rPr>
            <w:drawing>
              <wp:inline distT="0" distB="0" distL="0" distR="0" wp14:anchorId="60540049" wp14:editId="119BEB2E">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212733" w:rsidRDefault="001F7CDD" w:rsidP="00335CCD">
          <w:pPr>
            <w:jc w:val="center"/>
            <w:rPr>
              <w:b/>
              <w:lang w:val="en-US"/>
            </w:rPr>
          </w:pPr>
          <w:r>
            <w:rPr>
              <w:b/>
            </w:rPr>
            <w:t>CÔNG AN</w:t>
          </w:r>
          <w:r>
            <w:rPr>
              <w:b/>
              <w:lang w:val="en-US"/>
            </w:rPr>
            <w:t xml:space="preserve"> TỈNH</w:t>
          </w:r>
        </w:p>
        <w:p w:rsidR="00212733" w:rsidRPr="0085353C" w:rsidRDefault="001F7CDD" w:rsidP="00335CCD">
          <w:pPr>
            <w:jc w:val="center"/>
            <w:rPr>
              <w:b/>
            </w:rPr>
          </w:pPr>
          <w:r>
            <w:rPr>
              <w:b/>
              <w:lang w:val="en-US"/>
            </w:rPr>
            <w:t>BÌNH DƯƠNG</w:t>
          </w:r>
        </w:p>
      </w:tc>
      <w:tc>
        <w:tcPr>
          <w:tcW w:w="3855" w:type="dxa"/>
          <w:vAlign w:val="center"/>
        </w:tcPr>
        <w:p w:rsidR="00212733" w:rsidRPr="00256AF0" w:rsidRDefault="001F7CDD" w:rsidP="00335CCD">
          <w:pPr>
            <w:spacing w:line="288" w:lineRule="auto"/>
            <w:jc w:val="center"/>
            <w:rPr>
              <w:b/>
            </w:rPr>
          </w:pPr>
          <w:r w:rsidRPr="00256AF0">
            <w:rPr>
              <w:b/>
            </w:rPr>
            <w:t>QUY TRÌNH</w:t>
          </w:r>
        </w:p>
      </w:tc>
      <w:tc>
        <w:tcPr>
          <w:tcW w:w="2568" w:type="dxa"/>
          <w:vAlign w:val="center"/>
        </w:tcPr>
        <w:p w:rsidR="00212733" w:rsidRPr="0082279C" w:rsidRDefault="001F7CDD"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212733">
      <w:trPr>
        <w:cantSplit/>
        <w:trHeight w:val="771"/>
        <w:jc w:val="center"/>
      </w:trPr>
      <w:tc>
        <w:tcPr>
          <w:tcW w:w="2568" w:type="dxa"/>
          <w:vMerge/>
        </w:tcPr>
        <w:p w:rsidR="00212733" w:rsidRDefault="002E3956" w:rsidP="00335CCD">
          <w:pPr>
            <w:jc w:val="both"/>
          </w:pPr>
        </w:p>
      </w:tc>
      <w:tc>
        <w:tcPr>
          <w:tcW w:w="3855" w:type="dxa"/>
          <w:vMerge w:val="restart"/>
          <w:vAlign w:val="center"/>
        </w:tcPr>
        <w:p w:rsidR="00212733" w:rsidRPr="00777C63" w:rsidRDefault="001F7CDD" w:rsidP="00435FE9">
          <w:pPr>
            <w:spacing w:line="360" w:lineRule="atLeast"/>
            <w:jc w:val="center"/>
            <w:rPr>
              <w:b/>
              <w:spacing w:val="-6"/>
            </w:rPr>
          </w:pPr>
          <w:r w:rsidRPr="001B71AD">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212733" w:rsidRPr="00256AF0" w:rsidRDefault="001F7CDD"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212733">
      <w:trPr>
        <w:cantSplit/>
        <w:trHeight w:val="771"/>
        <w:jc w:val="center"/>
      </w:trPr>
      <w:tc>
        <w:tcPr>
          <w:tcW w:w="2568" w:type="dxa"/>
          <w:vMerge/>
        </w:tcPr>
        <w:p w:rsidR="00212733" w:rsidRDefault="002E3956" w:rsidP="00335CCD">
          <w:pPr>
            <w:jc w:val="both"/>
          </w:pPr>
        </w:p>
      </w:tc>
      <w:tc>
        <w:tcPr>
          <w:tcW w:w="3855" w:type="dxa"/>
          <w:vMerge/>
        </w:tcPr>
        <w:p w:rsidR="00212733" w:rsidRPr="00256AF0" w:rsidRDefault="002E3956" w:rsidP="00335CCD">
          <w:pPr>
            <w:jc w:val="both"/>
          </w:pPr>
        </w:p>
      </w:tc>
      <w:tc>
        <w:tcPr>
          <w:tcW w:w="2568" w:type="dxa"/>
          <w:vAlign w:val="center"/>
        </w:tcPr>
        <w:p w:rsidR="00212733" w:rsidRPr="0082279C" w:rsidRDefault="001F7CDD"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212733" w:rsidRPr="00D71FDE" w:rsidRDefault="002E39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52E"/>
    <w:rsid w:val="00056E27"/>
    <w:rsid w:val="000D2EE4"/>
    <w:rsid w:val="001B71AD"/>
    <w:rsid w:val="001F1499"/>
    <w:rsid w:val="001F7CDD"/>
    <w:rsid w:val="00251A27"/>
    <w:rsid w:val="002E3956"/>
    <w:rsid w:val="00381D2E"/>
    <w:rsid w:val="00392720"/>
    <w:rsid w:val="003E7BED"/>
    <w:rsid w:val="00450BF8"/>
    <w:rsid w:val="0046452E"/>
    <w:rsid w:val="004E7919"/>
    <w:rsid w:val="004F3698"/>
    <w:rsid w:val="004F5579"/>
    <w:rsid w:val="005B3137"/>
    <w:rsid w:val="005C2B1E"/>
    <w:rsid w:val="00666C75"/>
    <w:rsid w:val="00681A7C"/>
    <w:rsid w:val="006A486F"/>
    <w:rsid w:val="006D1952"/>
    <w:rsid w:val="00701BFD"/>
    <w:rsid w:val="00884EEF"/>
    <w:rsid w:val="009018DE"/>
    <w:rsid w:val="00BA2FAA"/>
    <w:rsid w:val="00BA3DE8"/>
    <w:rsid w:val="00BD1A2C"/>
    <w:rsid w:val="00C1294B"/>
    <w:rsid w:val="00C316DC"/>
    <w:rsid w:val="00C32A20"/>
    <w:rsid w:val="00C33889"/>
    <w:rsid w:val="00C47A8E"/>
    <w:rsid w:val="00CE507E"/>
    <w:rsid w:val="00DE276E"/>
    <w:rsid w:val="00F079C4"/>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CDD"/>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1F7CDD"/>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7CDD"/>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1F7CDD"/>
    <w:pPr>
      <w:tabs>
        <w:tab w:val="center" w:pos="4320"/>
        <w:tab w:val="right" w:pos="8640"/>
      </w:tabs>
    </w:pPr>
    <w:rPr>
      <w:noProof w:val="0"/>
    </w:rPr>
  </w:style>
  <w:style w:type="character" w:customStyle="1" w:styleId="HeaderChar">
    <w:name w:val="Header Char"/>
    <w:basedOn w:val="DefaultParagraphFont"/>
    <w:link w:val="Header"/>
    <w:uiPriority w:val="99"/>
    <w:semiHidden/>
    <w:rsid w:val="001F7CDD"/>
    <w:rPr>
      <w:rFonts w:ascii="Times New Roman" w:eastAsia="Times New Roman" w:hAnsi="Times New Roman" w:cs="Times New Roman"/>
      <w:sz w:val="24"/>
      <w:szCs w:val="24"/>
    </w:rPr>
  </w:style>
  <w:style w:type="paragraph" w:styleId="Footer">
    <w:name w:val="footer"/>
    <w:basedOn w:val="Normal"/>
    <w:link w:val="FooterChar"/>
    <w:uiPriority w:val="99"/>
    <w:rsid w:val="001F7CDD"/>
    <w:pPr>
      <w:tabs>
        <w:tab w:val="center" w:pos="4320"/>
        <w:tab w:val="right" w:pos="8640"/>
      </w:tabs>
    </w:pPr>
    <w:rPr>
      <w:noProof w:val="0"/>
    </w:rPr>
  </w:style>
  <w:style w:type="character" w:customStyle="1" w:styleId="FooterChar">
    <w:name w:val="Footer Char"/>
    <w:basedOn w:val="DefaultParagraphFont"/>
    <w:link w:val="Footer"/>
    <w:uiPriority w:val="99"/>
    <w:rsid w:val="001F7CDD"/>
    <w:rPr>
      <w:rFonts w:ascii="Times New Roman" w:eastAsia="Times New Roman" w:hAnsi="Times New Roman" w:cs="Times New Roman"/>
      <w:sz w:val="24"/>
      <w:szCs w:val="24"/>
    </w:rPr>
  </w:style>
  <w:style w:type="character" w:styleId="PageNumber">
    <w:name w:val="page number"/>
    <w:basedOn w:val="DefaultParagraphFont"/>
    <w:uiPriority w:val="99"/>
    <w:semiHidden/>
    <w:rsid w:val="001F7CDD"/>
  </w:style>
  <w:style w:type="paragraph" w:styleId="BalloonText">
    <w:name w:val="Balloon Text"/>
    <w:basedOn w:val="Normal"/>
    <w:link w:val="BalloonTextChar"/>
    <w:uiPriority w:val="99"/>
    <w:semiHidden/>
    <w:unhideWhenUsed/>
    <w:rsid w:val="001F7CDD"/>
    <w:rPr>
      <w:rFonts w:ascii="Tahoma" w:hAnsi="Tahoma" w:cs="Tahoma"/>
      <w:sz w:val="16"/>
      <w:szCs w:val="16"/>
    </w:rPr>
  </w:style>
  <w:style w:type="character" w:customStyle="1" w:styleId="BalloonTextChar">
    <w:name w:val="Balloon Text Char"/>
    <w:basedOn w:val="DefaultParagraphFont"/>
    <w:link w:val="BalloonText"/>
    <w:uiPriority w:val="99"/>
    <w:semiHidden/>
    <w:rsid w:val="001F7CDD"/>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CDD"/>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1F7CDD"/>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7CDD"/>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1F7CDD"/>
    <w:pPr>
      <w:tabs>
        <w:tab w:val="center" w:pos="4320"/>
        <w:tab w:val="right" w:pos="8640"/>
      </w:tabs>
    </w:pPr>
    <w:rPr>
      <w:noProof w:val="0"/>
    </w:rPr>
  </w:style>
  <w:style w:type="character" w:customStyle="1" w:styleId="HeaderChar">
    <w:name w:val="Header Char"/>
    <w:basedOn w:val="DefaultParagraphFont"/>
    <w:link w:val="Header"/>
    <w:uiPriority w:val="99"/>
    <w:semiHidden/>
    <w:rsid w:val="001F7CDD"/>
    <w:rPr>
      <w:rFonts w:ascii="Times New Roman" w:eastAsia="Times New Roman" w:hAnsi="Times New Roman" w:cs="Times New Roman"/>
      <w:sz w:val="24"/>
      <w:szCs w:val="24"/>
    </w:rPr>
  </w:style>
  <w:style w:type="paragraph" w:styleId="Footer">
    <w:name w:val="footer"/>
    <w:basedOn w:val="Normal"/>
    <w:link w:val="FooterChar"/>
    <w:uiPriority w:val="99"/>
    <w:rsid w:val="001F7CDD"/>
    <w:pPr>
      <w:tabs>
        <w:tab w:val="center" w:pos="4320"/>
        <w:tab w:val="right" w:pos="8640"/>
      </w:tabs>
    </w:pPr>
    <w:rPr>
      <w:noProof w:val="0"/>
    </w:rPr>
  </w:style>
  <w:style w:type="character" w:customStyle="1" w:styleId="FooterChar">
    <w:name w:val="Footer Char"/>
    <w:basedOn w:val="DefaultParagraphFont"/>
    <w:link w:val="Footer"/>
    <w:uiPriority w:val="99"/>
    <w:rsid w:val="001F7CDD"/>
    <w:rPr>
      <w:rFonts w:ascii="Times New Roman" w:eastAsia="Times New Roman" w:hAnsi="Times New Roman" w:cs="Times New Roman"/>
      <w:sz w:val="24"/>
      <w:szCs w:val="24"/>
    </w:rPr>
  </w:style>
  <w:style w:type="character" w:styleId="PageNumber">
    <w:name w:val="page number"/>
    <w:basedOn w:val="DefaultParagraphFont"/>
    <w:uiPriority w:val="99"/>
    <w:semiHidden/>
    <w:rsid w:val="001F7CDD"/>
  </w:style>
  <w:style w:type="paragraph" w:styleId="BalloonText">
    <w:name w:val="Balloon Text"/>
    <w:basedOn w:val="Normal"/>
    <w:link w:val="BalloonTextChar"/>
    <w:uiPriority w:val="99"/>
    <w:semiHidden/>
    <w:unhideWhenUsed/>
    <w:rsid w:val="001F7CDD"/>
    <w:rPr>
      <w:rFonts w:ascii="Tahoma" w:hAnsi="Tahoma" w:cs="Tahoma"/>
      <w:sz w:val="16"/>
      <w:szCs w:val="16"/>
    </w:rPr>
  </w:style>
  <w:style w:type="character" w:customStyle="1" w:styleId="BalloonTextChar">
    <w:name w:val="Balloon Text Char"/>
    <w:basedOn w:val="DefaultParagraphFont"/>
    <w:link w:val="BalloonText"/>
    <w:uiPriority w:val="99"/>
    <w:semiHidden/>
    <w:rsid w:val="001F7CDD"/>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1947</Words>
  <Characters>11103</Characters>
  <Application>Microsoft Office Word</Application>
  <DocSecurity>0</DocSecurity>
  <Lines>92</Lines>
  <Paragraphs>26</Paragraphs>
  <ScaleCrop>false</ScaleCrop>
  <Company/>
  <LinksUpToDate>false</LinksUpToDate>
  <CharactersWithSpaces>13024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2011-12-27T08:25:00Z</cp:lastPrinted>
  <dcterms:created xsi:type="dcterms:W3CDTF">2021-08-06T07:23:00Z</dcterms:created>
  <dcterms:modified xsi:type="dcterms:W3CDTF">2012-09-05T23:56:00Z</dcterms:modified>
</cp:coreProperties>
</file>